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54" w:rsidRDefault="00504854" w:rsidP="00DF597C">
      <w:pPr>
        <w:pStyle w:val="ConsPlusTitle"/>
        <w:widowControl/>
        <w:tabs>
          <w:tab w:val="left" w:pos="600"/>
        </w:tabs>
      </w:pPr>
    </w:p>
    <w:p w:rsidR="00504854" w:rsidRDefault="00504854" w:rsidP="002234DD">
      <w:pPr>
        <w:pStyle w:val="ConsPlusTitle"/>
        <w:widowControl/>
        <w:jc w:val="center"/>
      </w:pPr>
      <w:r>
        <w:t xml:space="preserve">СОВЕТ СЕЛЬСКОГО ПОСЕЛЕНИЯ  </w:t>
      </w:r>
      <w:r w:rsidR="00BD4271">
        <w:t>ШАФРАНОВСКИЙ</w:t>
      </w:r>
      <w:r>
        <w:t xml:space="preserve"> СЕЛЬСОВЕТ МУНИЦИПАЛЬНОГО РАЙОНА АЛЬШЕЕВСКИЙ  РАЙОН</w:t>
      </w:r>
    </w:p>
    <w:p w:rsidR="00504854" w:rsidRDefault="00504854" w:rsidP="002234DD">
      <w:pPr>
        <w:pStyle w:val="ConsPlusTitle"/>
        <w:widowControl/>
        <w:jc w:val="center"/>
      </w:pPr>
      <w:r>
        <w:t>РЕСПУБЛИКИ БАШКОРТОСТАН</w:t>
      </w:r>
    </w:p>
    <w:p w:rsidR="00504854" w:rsidRDefault="00504854" w:rsidP="002234DD">
      <w:pPr>
        <w:pStyle w:val="ConsPlusTitle"/>
        <w:widowControl/>
        <w:jc w:val="center"/>
      </w:pPr>
    </w:p>
    <w:p w:rsidR="00504854" w:rsidRDefault="00504854" w:rsidP="002234DD">
      <w:pPr>
        <w:pStyle w:val="ConsPlusTitle"/>
        <w:widowControl/>
        <w:jc w:val="center"/>
      </w:pPr>
    </w:p>
    <w:p w:rsidR="00504854" w:rsidRDefault="00504854" w:rsidP="005E75CF">
      <w:pPr>
        <w:pStyle w:val="ConsPlusTitle"/>
        <w:widowControl/>
        <w:jc w:val="center"/>
      </w:pPr>
    </w:p>
    <w:p w:rsidR="00504854" w:rsidRDefault="00504854" w:rsidP="00DF597C">
      <w:pPr>
        <w:pStyle w:val="ConsPlusTitle"/>
        <w:widowControl/>
      </w:pPr>
      <w:r>
        <w:t xml:space="preserve">                                                                        РЕШЕНИЕ</w:t>
      </w:r>
    </w:p>
    <w:p w:rsidR="00504854" w:rsidRDefault="00504854" w:rsidP="005E75CF">
      <w:pPr>
        <w:pStyle w:val="ConsPlusTitle"/>
        <w:widowControl/>
        <w:jc w:val="center"/>
      </w:pPr>
    </w:p>
    <w:p w:rsidR="00504854" w:rsidRDefault="00504854" w:rsidP="005E75CF">
      <w:pPr>
        <w:pStyle w:val="ConsPlusTitle"/>
        <w:widowControl/>
        <w:jc w:val="center"/>
      </w:pPr>
    </w:p>
    <w:p w:rsidR="00504854" w:rsidRDefault="00504854" w:rsidP="005E75CF">
      <w:pPr>
        <w:pStyle w:val="ConsPlusTitle"/>
        <w:widowControl/>
        <w:jc w:val="center"/>
      </w:pPr>
    </w:p>
    <w:p w:rsidR="00504854" w:rsidRPr="005E75CF" w:rsidRDefault="00504854" w:rsidP="005E75CF">
      <w:pPr>
        <w:pStyle w:val="ConsPlusTitle"/>
        <w:widowControl/>
        <w:jc w:val="center"/>
      </w:pPr>
      <w:r w:rsidRPr="005E75CF">
        <w:t>ОБ  УТВЕРЖДЕНИИ ПОЛОЖЕНИЯ О ПОРЯДКЕ  ПРОВЕДЕНИЯ МУНИЦИПАЛЬНЫХ ЛОТЕРЕЙ</w:t>
      </w:r>
    </w:p>
    <w:p w:rsidR="00504854" w:rsidRDefault="00504854" w:rsidP="001A38EE">
      <w:pPr>
        <w:pStyle w:val="ConsPlusTitle"/>
        <w:widowControl/>
        <w:jc w:val="center"/>
      </w:pPr>
      <w:r w:rsidRPr="005E75CF">
        <w:t xml:space="preserve">НА ТЕРРИТОРИИ СЕЛЬСКОГО ПОСЕЛЕНИЯ  </w:t>
      </w:r>
      <w:r>
        <w:t xml:space="preserve"> </w:t>
      </w:r>
      <w:r w:rsidR="00BD4271">
        <w:t>ШАФРАНОВСКИЙ</w:t>
      </w:r>
      <w:r>
        <w:t xml:space="preserve"> </w:t>
      </w:r>
      <w:r w:rsidRPr="005E75CF">
        <w:t xml:space="preserve">  СЕЛЬСОВЕТ</w:t>
      </w:r>
      <w:r>
        <w:t xml:space="preserve"> </w:t>
      </w:r>
      <w:r w:rsidRPr="005E75CF">
        <w:t xml:space="preserve">МУНИЦИПАЛЬНОГО РАЙОНА АЛЬШЕЕВСКИЙ РАЙОН </w:t>
      </w:r>
    </w:p>
    <w:p w:rsidR="00504854" w:rsidRPr="005E75CF" w:rsidRDefault="00504854" w:rsidP="005E75CF">
      <w:pPr>
        <w:pStyle w:val="ConsPlusTitle"/>
        <w:widowControl/>
        <w:jc w:val="center"/>
      </w:pPr>
      <w:r w:rsidRPr="005E75CF">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roofErr w:type="gramStart"/>
      <w:r w:rsidRPr="005E75CF">
        <w:rPr>
          <w:rFonts w:ascii="Times New Roman" w:hAnsi="Times New Roman"/>
          <w:sz w:val="24"/>
          <w:szCs w:val="24"/>
        </w:rPr>
        <w:t xml:space="preserve">В соответствии со статьей 4 Федерального закона от 11 ноября 2003 года N 138-ФЗ "О лотереях", статьями 3 Устава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в целях регулирования отношений в области организации и проведения муниципальных лотерей на территории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Совет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муниципального района Альшеевский</w:t>
      </w:r>
      <w:proofErr w:type="gramEnd"/>
      <w:r w:rsidRPr="005E75CF">
        <w:rPr>
          <w:rFonts w:ascii="Times New Roman" w:hAnsi="Times New Roman"/>
          <w:sz w:val="24"/>
          <w:szCs w:val="24"/>
        </w:rPr>
        <w:t xml:space="preserve"> район Республики Башкортостан решил:</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 Утвердить Положение о порядке проведения муниципальных лотерей на территории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согласно приложению N 1 к настоящему решению.</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 Определить Администрацию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уполномоченным органом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регулирующим отношения, возникающие в области организации и проведения муниципальных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3. Обнародовать </w:t>
      </w:r>
      <w:r>
        <w:rPr>
          <w:rFonts w:ascii="Times New Roman" w:hAnsi="Times New Roman"/>
          <w:sz w:val="24"/>
          <w:szCs w:val="24"/>
        </w:rPr>
        <w:t xml:space="preserve"> данное решение </w:t>
      </w:r>
      <w:r w:rsidRPr="005E75CF">
        <w:rPr>
          <w:rFonts w:ascii="Times New Roman" w:hAnsi="Times New Roman"/>
          <w:sz w:val="24"/>
          <w:szCs w:val="24"/>
        </w:rPr>
        <w:t xml:space="preserve">на  информационном стенде  администрации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  сельсовет.</w:t>
      </w:r>
    </w:p>
    <w:p w:rsidR="00504854"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4. </w:t>
      </w:r>
      <w:proofErr w:type="gramStart"/>
      <w:r w:rsidRPr="005E75CF">
        <w:rPr>
          <w:rFonts w:ascii="Times New Roman" w:hAnsi="Times New Roman"/>
          <w:sz w:val="24"/>
          <w:szCs w:val="24"/>
        </w:rPr>
        <w:t>Контроль за</w:t>
      </w:r>
      <w:proofErr w:type="gramEnd"/>
      <w:r w:rsidRPr="005E75CF">
        <w:rPr>
          <w:rFonts w:ascii="Times New Roman" w:hAnsi="Times New Roman"/>
          <w:sz w:val="24"/>
          <w:szCs w:val="24"/>
        </w:rPr>
        <w:t xml:space="preserve"> исполнением настоящего решения возложить на постоянную комиссию  по бюджету, налогам и вопросам </w:t>
      </w:r>
      <w:r>
        <w:rPr>
          <w:rFonts w:ascii="Times New Roman" w:hAnsi="Times New Roman"/>
          <w:sz w:val="24"/>
          <w:szCs w:val="24"/>
        </w:rPr>
        <w:t xml:space="preserve"> муниципальной </w:t>
      </w:r>
      <w:r w:rsidRPr="005E75CF">
        <w:rPr>
          <w:rFonts w:ascii="Times New Roman" w:hAnsi="Times New Roman"/>
          <w:sz w:val="24"/>
          <w:szCs w:val="24"/>
        </w:rPr>
        <w:t>собственности.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Настоящее решение разместить на сайте сельского поселения  </w:t>
      </w:r>
      <w:r w:rsidR="00BD4271">
        <w:rPr>
          <w:rFonts w:ascii="Times New Roman" w:hAnsi="Times New Roman"/>
          <w:sz w:val="24"/>
          <w:szCs w:val="24"/>
        </w:rPr>
        <w:t>Шафрановский</w:t>
      </w:r>
      <w:r>
        <w:rPr>
          <w:rFonts w:ascii="Times New Roman" w:hAnsi="Times New Roman"/>
          <w:sz w:val="24"/>
          <w:szCs w:val="24"/>
        </w:rPr>
        <w:t xml:space="preserve"> сельсовет.</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p>
    <w:p w:rsidR="00504854" w:rsidRPr="005E75CF" w:rsidRDefault="00504854" w:rsidP="005E75CF">
      <w:pPr>
        <w:autoSpaceDE w:val="0"/>
        <w:autoSpaceDN w:val="0"/>
        <w:adjustRightInd w:val="0"/>
        <w:spacing w:after="0" w:line="240" w:lineRule="auto"/>
        <w:rPr>
          <w:rFonts w:ascii="Times New Roman" w:hAnsi="Times New Roman"/>
          <w:sz w:val="24"/>
          <w:szCs w:val="24"/>
        </w:rPr>
      </w:pPr>
      <w:r w:rsidRPr="005E75CF">
        <w:rPr>
          <w:rFonts w:ascii="Times New Roman" w:hAnsi="Times New Roman"/>
          <w:sz w:val="24"/>
          <w:szCs w:val="24"/>
        </w:rPr>
        <w:t xml:space="preserve">Глава сельского </w:t>
      </w:r>
      <w:r>
        <w:rPr>
          <w:rFonts w:ascii="Times New Roman" w:hAnsi="Times New Roman"/>
          <w:sz w:val="24"/>
          <w:szCs w:val="24"/>
        </w:rPr>
        <w:t xml:space="preserve"> поселения                                     </w:t>
      </w:r>
      <w:r w:rsidR="00BD4271">
        <w:rPr>
          <w:rFonts w:ascii="Times New Roman" w:hAnsi="Times New Roman"/>
          <w:sz w:val="24"/>
          <w:szCs w:val="24"/>
        </w:rPr>
        <w:t>Р.Р.Султанов</w:t>
      </w:r>
      <w:r w:rsidRPr="005E75CF">
        <w:rPr>
          <w:rFonts w:ascii="Times New Roman" w:hAnsi="Times New Roman"/>
          <w:sz w:val="24"/>
          <w:szCs w:val="24"/>
        </w:rPr>
        <w:t xml:space="preserve">                           </w:t>
      </w:r>
    </w:p>
    <w:p w:rsidR="00504854" w:rsidRDefault="00504854" w:rsidP="005E75CF">
      <w:pPr>
        <w:autoSpaceDE w:val="0"/>
        <w:autoSpaceDN w:val="0"/>
        <w:adjustRightInd w:val="0"/>
        <w:spacing w:after="0" w:line="240" w:lineRule="auto"/>
        <w:rPr>
          <w:rFonts w:ascii="Times New Roman" w:hAnsi="Times New Roman"/>
          <w:sz w:val="24"/>
          <w:szCs w:val="24"/>
        </w:rPr>
      </w:pPr>
    </w:p>
    <w:p w:rsidR="00504854" w:rsidRDefault="00504854" w:rsidP="005E75CF">
      <w:pPr>
        <w:autoSpaceDE w:val="0"/>
        <w:autoSpaceDN w:val="0"/>
        <w:adjustRightInd w:val="0"/>
        <w:spacing w:after="0" w:line="240" w:lineRule="auto"/>
        <w:rPr>
          <w:rFonts w:ascii="Times New Roman" w:hAnsi="Times New Roman"/>
          <w:sz w:val="24"/>
          <w:szCs w:val="24"/>
        </w:rPr>
      </w:pPr>
    </w:p>
    <w:p w:rsidR="00504854" w:rsidRDefault="00504854" w:rsidP="005E75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w:t>
      </w:r>
      <w:proofErr w:type="gramStart"/>
      <w:r>
        <w:rPr>
          <w:rFonts w:ascii="Times New Roman" w:hAnsi="Times New Roman"/>
          <w:sz w:val="24"/>
          <w:szCs w:val="24"/>
        </w:rPr>
        <w:t>.</w:t>
      </w:r>
      <w:r w:rsidR="00BD4271">
        <w:rPr>
          <w:rFonts w:ascii="Times New Roman" w:hAnsi="Times New Roman"/>
          <w:sz w:val="24"/>
          <w:szCs w:val="24"/>
        </w:rPr>
        <w:t>Ш</w:t>
      </w:r>
      <w:proofErr w:type="gramEnd"/>
      <w:r w:rsidR="00BD4271">
        <w:rPr>
          <w:rFonts w:ascii="Times New Roman" w:hAnsi="Times New Roman"/>
          <w:sz w:val="24"/>
          <w:szCs w:val="24"/>
        </w:rPr>
        <w:t>афраново</w:t>
      </w:r>
    </w:p>
    <w:p w:rsidR="00504854" w:rsidRDefault="00504854" w:rsidP="005E75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декабря 2012г.</w:t>
      </w:r>
    </w:p>
    <w:p w:rsidR="00504854" w:rsidRDefault="00504854" w:rsidP="005E75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91</w:t>
      </w:r>
    </w:p>
    <w:p w:rsidR="00504854" w:rsidRPr="005E75CF" w:rsidRDefault="00504854" w:rsidP="005E75CF">
      <w:pPr>
        <w:autoSpaceDE w:val="0"/>
        <w:autoSpaceDN w:val="0"/>
        <w:adjustRightInd w:val="0"/>
        <w:spacing w:after="0" w:line="240" w:lineRule="auto"/>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1906" w:h="16838"/>
          <w:pgMar w:top="1134" w:right="850" w:bottom="1134" w:left="1701" w:header="708" w:footer="708" w:gutter="0"/>
          <w:cols w:space="720"/>
        </w:sectPr>
      </w:pP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lastRenderedPageBreak/>
        <w:t>Приложение N 1</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к решению Совета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сельсовет</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муниципального района </w:t>
      </w:r>
      <w:r>
        <w:rPr>
          <w:rFonts w:ascii="Times New Roman" w:hAnsi="Times New Roman"/>
          <w:sz w:val="24"/>
          <w:szCs w:val="24"/>
        </w:rPr>
        <w:t>Альшеевский</w:t>
      </w:r>
      <w:r w:rsidRPr="005E75CF">
        <w:rPr>
          <w:rFonts w:ascii="Times New Roman" w:hAnsi="Times New Roman"/>
          <w:sz w:val="24"/>
          <w:szCs w:val="24"/>
        </w:rPr>
        <w:t xml:space="preserve"> район</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Республики Башкортостан </w:t>
      </w:r>
    </w:p>
    <w:p w:rsidR="00504854"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о</w:t>
      </w:r>
      <w:r>
        <w:rPr>
          <w:rFonts w:ascii="Times New Roman" w:hAnsi="Times New Roman"/>
          <w:sz w:val="24"/>
          <w:szCs w:val="24"/>
        </w:rPr>
        <w:t xml:space="preserve">т «01» декабря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w:t>
      </w:r>
      <w:r w:rsidR="00BD4271">
        <w:rPr>
          <w:rFonts w:ascii="Times New Roman" w:hAnsi="Times New Roman"/>
          <w:sz w:val="24"/>
          <w:szCs w:val="24"/>
        </w:rPr>
        <w:t>91</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p>
    <w:p w:rsidR="00504854" w:rsidRPr="005E75CF" w:rsidRDefault="00504854" w:rsidP="005E75CF">
      <w:pPr>
        <w:pStyle w:val="ConsPlusTitle"/>
        <w:widowControl/>
        <w:jc w:val="center"/>
      </w:pPr>
      <w:r w:rsidRPr="005E75CF">
        <w:t>ПОЛОЖЕНИЕ</w:t>
      </w:r>
    </w:p>
    <w:p w:rsidR="00504854" w:rsidRPr="005E75CF" w:rsidRDefault="00504854" w:rsidP="005E75CF">
      <w:pPr>
        <w:pStyle w:val="ConsPlusTitle"/>
        <w:widowControl/>
        <w:jc w:val="center"/>
      </w:pPr>
      <w:r w:rsidRPr="005E75CF">
        <w:t>О ПОРЯДКЕ ПРОВЕДЕНИЯ МУНИЦИПАЛЬНЫХ ЛОТЕРЕЙ НА ТЕРРИТОРИИ</w:t>
      </w:r>
    </w:p>
    <w:p w:rsidR="00504854" w:rsidRDefault="00504854" w:rsidP="005E75CF">
      <w:pPr>
        <w:pStyle w:val="ConsPlusTitle"/>
        <w:widowControl/>
        <w:jc w:val="center"/>
      </w:pPr>
      <w:r w:rsidRPr="005E75CF">
        <w:t xml:space="preserve">СЕЛЬСКОГО ПОСЕЛЕНИЯ </w:t>
      </w:r>
      <w:r>
        <w:t xml:space="preserve"> </w:t>
      </w:r>
      <w:r w:rsidR="00BD4271">
        <w:t>ШАФРАНОВСКИЙ</w:t>
      </w:r>
      <w:r>
        <w:t xml:space="preserve"> </w:t>
      </w:r>
      <w:r w:rsidRPr="005E75CF">
        <w:t xml:space="preserve"> СЕЛЬСОВЕТ МУНИЦИПАЛЬНОГО РАЙОНА </w:t>
      </w:r>
      <w:r>
        <w:t xml:space="preserve">АЛЬШЕЕВСКИЙ </w:t>
      </w:r>
      <w:r w:rsidRPr="005E75CF">
        <w:t xml:space="preserve"> РАЙОН </w:t>
      </w:r>
    </w:p>
    <w:p w:rsidR="00504854" w:rsidRPr="005E75CF" w:rsidRDefault="00504854" w:rsidP="005E75CF">
      <w:pPr>
        <w:pStyle w:val="ConsPlusTitle"/>
        <w:widowControl/>
        <w:jc w:val="center"/>
      </w:pPr>
      <w:r w:rsidRPr="005E75CF">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1. ОБЩИЕ ПОЛОЖЕНИЯ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 </w:t>
      </w:r>
      <w:proofErr w:type="gramStart"/>
      <w:r w:rsidRPr="005E75CF">
        <w:rPr>
          <w:rFonts w:ascii="Times New Roman" w:hAnsi="Times New Roman"/>
          <w:sz w:val="24"/>
          <w:szCs w:val="24"/>
        </w:rPr>
        <w:t xml:space="preserve">Настоящее Положение разработано в соответствии с Гражданским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11 ноября 2003 года N 138-ФЗ "О лотереях" и определяет правовую основу регулирования отношений, возникающих в области организации и проведения муниципальных лотерей на территории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муниципального</w:t>
      </w:r>
      <w:proofErr w:type="gramEnd"/>
      <w:r w:rsidRPr="005E75CF">
        <w:rPr>
          <w:rFonts w:ascii="Times New Roman" w:hAnsi="Times New Roman"/>
          <w:sz w:val="24"/>
          <w:szCs w:val="24"/>
        </w:rPr>
        <w:t xml:space="preserve"> района Альшеевский район Республики Башкортостан</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далее сельское поселение)</w:t>
      </w:r>
      <w:r w:rsidRPr="005E75CF">
        <w:rPr>
          <w:rFonts w:ascii="Times New Roman" w:hAnsi="Times New Roman"/>
          <w:sz w:val="24"/>
          <w:szCs w:val="24"/>
        </w:rPr>
        <w:t>, в части, отнесенной к компетенции органов местного самоуправления, которые включают в себя: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выдачу разрешений на проведение муниципальных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ведение реестра муниципальных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w:t>
      </w:r>
      <w:proofErr w:type="gramStart"/>
      <w:r w:rsidRPr="005E75CF">
        <w:rPr>
          <w:rFonts w:ascii="Times New Roman" w:hAnsi="Times New Roman"/>
          <w:sz w:val="24"/>
          <w:szCs w:val="24"/>
        </w:rPr>
        <w:t>контроль за</w:t>
      </w:r>
      <w:proofErr w:type="gramEnd"/>
      <w:r w:rsidRPr="005E75CF">
        <w:rPr>
          <w:rFonts w:ascii="Times New Roman" w:hAnsi="Times New Roman"/>
          <w:sz w:val="24"/>
          <w:szCs w:val="24"/>
        </w:rPr>
        <w:t xml:space="preserve"> проведением муниципальных лотерей, в том числе за целевым использованием выручки от их проведения.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1.2. Отношения, не урегулированные настоящим Положением, строятся в соответствии с требованиями действующего законодательства.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1.3. Для целей настоящего Положения используются следующие основные понятия: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выигрыш - часть призового фонда муниципальной лотереи, определяемая согласно условиям муниципальной лотереи, выплачиваемая в денежной форме участнику муниципальной лотереи, передаваемая в собственность или предоставляемая участнику муниципальной лотереи, признанному выигравшим в соответствии с условиями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выручка от проведения муниципальной лотереи - денежные средства, полученные от распространения лотерейных билетов конкретной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лотерейное оборудование - оборудование, специально изготовленное и используемое для проведения муниципальной лотереи, или оборудование, оснащенное лотерейными программами;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лотерейный билет - документ, удостоверяющий в соответствии с настоящим Положением право на участие в муниципальной лотерее и служащий для оформления договорных отношений организатора муниципальной лотереи с участником муниципальной лотереи. Лотерейный билет является защищенной от подделок полиграфической продукцией;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 муниципальная лотерея - игра, проводимая в соответствии с договором, в которой одна сторона (организатор муниципальной лотереи) проводит розыгрыш призового фонда, а вторая сторона (участник муниципальной лотереи) получает право на выигрыш, если она будет признана выигравшей в соответствии с условиями муниципальной лотереи. Договор между организатором и участником муниципальной лотереи заключается на добровольной основе и оформляется выдачей лотерейного билета, </w:t>
      </w:r>
      <w:r w:rsidRPr="005E75CF">
        <w:rPr>
          <w:rFonts w:ascii="Times New Roman" w:hAnsi="Times New Roman"/>
          <w:sz w:val="24"/>
          <w:szCs w:val="24"/>
        </w:rPr>
        <w:lastRenderedPageBreak/>
        <w:t>квитанции, другого документа или иным предусмотренным условиями муниципальной лотереи способом;</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оператор муниципальной лотереи - юридическое лицо, созданное в соответствии с законодательством Российской Федерации, имеющее место нахождения в Российской Федерации, заключившее договор (контракт) с организатором муниципальной лотереи на ее проведение от его имени и по его поручению;</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организатор муниципальной лотереи - сельское поселение или юридическое лицо, получившее в соответствии с настоящим Положением право на ее проведение;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организация муниципальной лотереи - осуществление мероприятий, связанных с получением права на проведение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призовой фонд муниципальной лотереи - совокупность денежных средств, иного имущества или услуг, предназначенных для выплаты, передачи или предоставления выигрышей согласно условиям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roofErr w:type="gramStart"/>
      <w:r w:rsidRPr="005E75CF">
        <w:rPr>
          <w:rFonts w:ascii="Times New Roman" w:hAnsi="Times New Roman"/>
          <w:sz w:val="24"/>
          <w:szCs w:val="24"/>
        </w:rPr>
        <w:t>- проведение муниципальной лотереи - осуществление мероприятий, включающих в себя заключение договоров (контрактов) с оператором муниципальной лотереи, изготовителем лотерейных билетов, изготовителем лотерейного оборудования, программных продуктов и (или) иных необходимых для проведения муниципальной лотереи договоров (контрактов), распространение лотерейных билетов и заключение договоров с участниками муниципальной лотереи, розыгрыш призового фонда муниципальной лотереи, экспертизу выигрышных лотерейных билетов, выплату, передачу или предоставление выигрышей участникам муниципальной лотереи;</w:t>
      </w:r>
      <w:proofErr w:type="gramEnd"/>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распространитель лотерейных билетов - лицо, осуществляющее распространение лотерейных билетов среди участников муниципальной лотереи, выплату, передачу или предоставление выигрышей на основании заключенного с организатором муниципальной лотереи или оператором муниципальной лотереи договора;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roofErr w:type="gramStart"/>
      <w:r w:rsidRPr="005E75CF">
        <w:rPr>
          <w:rFonts w:ascii="Times New Roman" w:hAnsi="Times New Roman"/>
          <w:sz w:val="24"/>
          <w:szCs w:val="24"/>
        </w:rPr>
        <w:t xml:space="preserve">- реестр муниципальных лотерей - книга учета сведений о проводимых на территории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муниципальных лотереях, об организаторах муниципальных лотерей и выданных им разрешениях на их проведение;</w:t>
      </w:r>
      <w:proofErr w:type="gramEnd"/>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розыгрыш призового фонда муниципальной лотереи - процедура, которая проводится организатором муниципальной лотереи или по его поручению оператором муниципальной лотереи, с помощью которой определяются выигравшие участники муниципальной лотереи и подлежащие выплате, передаче или предоставлению этим участникам выигрыши;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участник муниципальной лотереи - лицо, обладающее правом на участие в розыгрыше призового фонда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целевые отчисления от муниципальной лотереи - часть выручки от проведения муниципальной лотереи, направляемая на цели финансирования социально значимых объектов и мероприятий (в том числе мероприятий, направленных на развитие физической культуры и спорта, образования, здравоохранения, культуры, искусства), а также осуществления благотворительной деятельности.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1.4. В зависимости от способа формирования призового фонда муниципальные лотереи подразделяются </w:t>
      </w:r>
      <w:proofErr w:type="gramStart"/>
      <w:r w:rsidRPr="005E75CF">
        <w:rPr>
          <w:rFonts w:ascii="Times New Roman" w:hAnsi="Times New Roman"/>
          <w:sz w:val="24"/>
          <w:szCs w:val="24"/>
        </w:rPr>
        <w:t>на</w:t>
      </w:r>
      <w:proofErr w:type="gramEnd"/>
      <w:r w:rsidRPr="005E75CF">
        <w:rPr>
          <w:rFonts w:ascii="Times New Roman" w:hAnsi="Times New Roman"/>
          <w:sz w:val="24"/>
          <w:szCs w:val="24"/>
        </w:rPr>
        <w:t>:</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а) лотерею, право на </w:t>
      </w:r>
      <w:proofErr w:type="gramStart"/>
      <w:r w:rsidRPr="005E75CF">
        <w:rPr>
          <w:rFonts w:ascii="Times New Roman" w:hAnsi="Times New Roman"/>
          <w:sz w:val="24"/>
          <w:szCs w:val="24"/>
        </w:rPr>
        <w:t>участие</w:t>
      </w:r>
      <w:proofErr w:type="gramEnd"/>
      <w:r w:rsidRPr="005E75CF">
        <w:rPr>
          <w:rFonts w:ascii="Times New Roman" w:hAnsi="Times New Roman"/>
          <w:sz w:val="24"/>
          <w:szCs w:val="24"/>
        </w:rPr>
        <w:t xml:space="preserve"> в которой связано с внесением платы, за счет которой формируется призовой фонд (далее - лотерея);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б) лотерею, право на </w:t>
      </w:r>
      <w:proofErr w:type="gramStart"/>
      <w:r w:rsidRPr="005E75CF">
        <w:rPr>
          <w:rFonts w:ascii="Times New Roman" w:hAnsi="Times New Roman"/>
          <w:sz w:val="24"/>
          <w:szCs w:val="24"/>
        </w:rPr>
        <w:t>участие</w:t>
      </w:r>
      <w:proofErr w:type="gramEnd"/>
      <w:r w:rsidRPr="005E75CF">
        <w:rPr>
          <w:rFonts w:ascii="Times New Roman" w:hAnsi="Times New Roman"/>
          <w:sz w:val="24"/>
          <w:szCs w:val="24"/>
        </w:rPr>
        <w:t xml:space="preserve"> в которой не связано с внесением платы и призовой фонд которой формируется за счет средств ее организатора (далее - стимулирующая лотерея).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1.5. Размер призового фонда муниципальной лотереи (кроме муниципальной стимулирующей лотереи) по отношению к выручке от проведения лотереи должен составлять не менее чем 50 процентов, но не более чем 80 процентов.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1.6. Размер целевых отчислений от муниципальной лотереи, предусмотренный условиями муниципальной лотереи, организатором которой является любое юридическое </w:t>
      </w:r>
      <w:r w:rsidRPr="005E75CF">
        <w:rPr>
          <w:rFonts w:ascii="Times New Roman" w:hAnsi="Times New Roman"/>
          <w:sz w:val="24"/>
          <w:szCs w:val="24"/>
        </w:rPr>
        <w:lastRenderedPageBreak/>
        <w:t>лицо, должен составлять не менее чем 10 процентов от выручки от проведения лотереи (кроме муниципальной стимулирующей лотереи). Организатор муниципальной лотереи обязан ежеквартально осуществлять целевые отчисления от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1.7. Целевые отчисления от муниципальной лотереи, проводимой от имени сельского поселения, составляют объем выручки от проведения муниципальной лотереи, за исключением призового фонда муниципальной лотереи и выплачиваемого оператору муниципальной лотереи вознаграждения.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Указанные целевые отчисления от муниципальной лотереи зачисляются в доход местного бюджета.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1.8. Целевые отчисления от муниципальной лотереи используются для финансирования социально значимых объектов и мероприятий (в том числе мероприятий, направленных на развитие физической культуры и спорта, образования, здравоохранения, культуры, искусства), а также осуществления благотворительной деятельности.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 xml:space="preserve">2. ПРОВЕДЕНИЕ МУНИЦИПАЛЬНОЙ ЛОТЕРЕИ ОТ ИМЕНИ СЕЛЬСКОГО ПОСЕЛЕНИЯ </w:t>
      </w:r>
      <w:r>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0208DD"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2.1. </w:t>
      </w:r>
      <w:r w:rsidRPr="000208DD">
        <w:rPr>
          <w:rFonts w:ascii="Times New Roman" w:hAnsi="Times New Roman"/>
          <w:sz w:val="24"/>
          <w:szCs w:val="24"/>
        </w:rPr>
        <w:t>От имени сельского поселения   организатором муниципальной лотереи выступает Администрация сельского поселения.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2.2. Муниципальная лотерея, организатором которой является сельское поселение, проводится на основании постановления главы</w:t>
      </w:r>
      <w:r>
        <w:rPr>
          <w:rFonts w:ascii="Times New Roman" w:hAnsi="Times New Roman"/>
          <w:sz w:val="24"/>
          <w:szCs w:val="24"/>
        </w:rPr>
        <w:t xml:space="preserve"> администрации </w:t>
      </w:r>
      <w:r w:rsidRPr="005E75CF">
        <w:rPr>
          <w:rFonts w:ascii="Times New Roman" w:hAnsi="Times New Roman"/>
          <w:sz w:val="24"/>
          <w:szCs w:val="24"/>
        </w:rPr>
        <w:t xml:space="preserve"> сельского поселения</w:t>
      </w:r>
      <w:r>
        <w:rPr>
          <w:rFonts w:ascii="Times New Roman" w:hAnsi="Times New Roman"/>
          <w:sz w:val="24"/>
          <w:szCs w:val="24"/>
        </w:rPr>
        <w:t>.</w:t>
      </w:r>
      <w:r w:rsidRPr="005E75CF">
        <w:rPr>
          <w:rFonts w:ascii="Times New Roman" w:hAnsi="Times New Roman"/>
          <w:sz w:val="24"/>
          <w:szCs w:val="24"/>
        </w:rPr>
        <w:t xml:space="preserve"> </w:t>
      </w:r>
      <w:r>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2.3. Для обоснования </w:t>
      </w:r>
      <w:proofErr w:type="gramStart"/>
      <w:r w:rsidRPr="005E75CF">
        <w:rPr>
          <w:rFonts w:ascii="Times New Roman" w:hAnsi="Times New Roman"/>
          <w:sz w:val="24"/>
          <w:szCs w:val="24"/>
        </w:rPr>
        <w:t>принятия постановления главы</w:t>
      </w:r>
      <w:r>
        <w:rPr>
          <w:rFonts w:ascii="Times New Roman" w:hAnsi="Times New Roman"/>
          <w:sz w:val="24"/>
          <w:szCs w:val="24"/>
        </w:rPr>
        <w:t xml:space="preserve"> администрации </w:t>
      </w:r>
      <w:r w:rsidRPr="005E75CF">
        <w:rPr>
          <w:rFonts w:ascii="Times New Roman" w:hAnsi="Times New Roman"/>
          <w:sz w:val="24"/>
          <w:szCs w:val="24"/>
        </w:rPr>
        <w:t xml:space="preserve"> сельского поселения</w:t>
      </w:r>
      <w:proofErr w:type="gramEnd"/>
      <w:r w:rsidRPr="005E75CF">
        <w:rPr>
          <w:rFonts w:ascii="Times New Roman" w:hAnsi="Times New Roman"/>
          <w:sz w:val="24"/>
          <w:szCs w:val="24"/>
        </w:rPr>
        <w:t xml:space="preserve"> </w:t>
      </w:r>
      <w:r>
        <w:rPr>
          <w:rFonts w:ascii="Times New Roman" w:hAnsi="Times New Roman"/>
          <w:sz w:val="24"/>
          <w:szCs w:val="24"/>
        </w:rPr>
        <w:t xml:space="preserve"> </w:t>
      </w:r>
      <w:r w:rsidRPr="005E75CF">
        <w:rPr>
          <w:rFonts w:ascii="Times New Roman" w:hAnsi="Times New Roman"/>
          <w:sz w:val="24"/>
          <w:szCs w:val="24"/>
        </w:rPr>
        <w:t xml:space="preserve"> о проведении муниципальной лотереи осуществляется подготовка следующих документов: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 служебная записка главе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о проведении муниципальной лотереи, содержащая сведения о сроке и порядке проведения муниципальной лотереи, виде муниципальной лотереи, социально значимых объектах (мероприятиях), на финансирование которых предполагается направлять целевые отчисления от проведения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предложения, предусматривающие обеспечение сохранности средств, привлеченных для проведения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проекты условий и технико-экономического обоснования муниципальной лотереи, а также данные о емкости лотерейного рынка и предлагаемых источниках финансирования расходов, связанных с организацией и проведением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проект постановления главы</w:t>
      </w:r>
      <w:r>
        <w:rPr>
          <w:rFonts w:ascii="Times New Roman" w:hAnsi="Times New Roman"/>
          <w:sz w:val="24"/>
          <w:szCs w:val="24"/>
        </w:rPr>
        <w:t xml:space="preserve"> администрации </w:t>
      </w:r>
      <w:r w:rsidRPr="005E75CF">
        <w:rPr>
          <w:rFonts w:ascii="Times New Roman" w:hAnsi="Times New Roman"/>
          <w:sz w:val="24"/>
          <w:szCs w:val="24"/>
        </w:rPr>
        <w:t xml:space="preserve"> сельского </w:t>
      </w:r>
      <w:r>
        <w:rPr>
          <w:rFonts w:ascii="Times New Roman" w:hAnsi="Times New Roman"/>
          <w:sz w:val="24"/>
          <w:szCs w:val="24"/>
        </w:rPr>
        <w:t xml:space="preserve">поселения </w:t>
      </w:r>
      <w:r w:rsidRPr="005E75CF">
        <w:rPr>
          <w:rFonts w:ascii="Times New Roman" w:hAnsi="Times New Roman"/>
          <w:sz w:val="24"/>
          <w:szCs w:val="24"/>
        </w:rPr>
        <w:t xml:space="preserve"> о проведении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2.4. Организатор муниципальной лотереи проводит лотерею непосредственно или через оператора муниципальной лотереи посредством заключения с ним договора и несет ответственность перед участниками муниципальной лотереи за исполнение своих обязанностей по договору.</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2.5. В случае принятия решения о проведении муниципальной лотереи через оператора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 течение трех дней после подписания соответствующего постановления главы</w:t>
      </w:r>
      <w:r>
        <w:rPr>
          <w:rFonts w:ascii="Times New Roman" w:hAnsi="Times New Roman"/>
          <w:sz w:val="24"/>
          <w:szCs w:val="24"/>
        </w:rPr>
        <w:t xml:space="preserve"> администрации </w:t>
      </w:r>
      <w:r w:rsidRPr="005E75CF">
        <w:rPr>
          <w:rFonts w:ascii="Times New Roman" w:hAnsi="Times New Roman"/>
          <w:sz w:val="24"/>
          <w:szCs w:val="24"/>
        </w:rPr>
        <w:t xml:space="preserve">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публикует в печатных средствах массовой информации извещение о проведении открытого конкурса на выбор оператора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2.6. Открытый конкурс на определение оператора муниципальной лотереи проводится в порядке, установленном законодательством о размещении заказов на поставки товаров, выполнение работ, оказание услуг для муниципальных нужд, за счет средств, предусмотренных в расходах местного бюджета.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2.7. Обязательными условиями открытого конкурса и контракта с оператором муниципальной лотереи (помимо порядка и условий, установленных Федеральным </w:t>
      </w:r>
      <w:r w:rsidRPr="005E75CF">
        <w:rPr>
          <w:rFonts w:ascii="Times New Roman" w:hAnsi="Times New Roman"/>
          <w:sz w:val="24"/>
          <w:szCs w:val="24"/>
        </w:rPr>
        <w:lastRenderedPageBreak/>
        <w:t>законом "О размещении заказов на поставки товаров, выполнение работ, оказание услуг для государственных и муниципальных нужд") являются: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размер банковской гарантии, предоставляемой оператором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расчет предполагаемой выручки от проведения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2.8.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 течение трех рабочих дней после проведения открытого конкурса направляет победителю конкурса протокол оценки и сопоставления заявок на участие в конкурсе, а также проект контракта.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2.9. Оператор проводит муниципальную лотерею от имени и по поручению организатора муниципальной лотереи в соответствии с заключенным договором и Федеральным законом от 11 ноября 2003 года N 138-ФЗ "О лотереях".</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3. ПОРЯДОК ВЫДАЧИ РАЗРЕШЕНИЯ НА ПРОВЕДЕНИЕ</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3.1. Для проведения муниципальной лотереи на территории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юридическое лицо подает заявление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для получения разрешения.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3.2. Заявление о предоставлении разрешения на проведение муниципальной лотереи составляется в произвольной форме, но должно содержать указание на срок проведения такой лотереи и вид лотереи. К заявлению о предоставлении разрешения на проведение конкретной лотереи должны прилагаться следующие документы:</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условия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нормативы распределения выручки от проведения лотереи (в процентах);</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нанесенных на него скрытых надписей, рисунков или знаков;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правила идентификации лотерейного билета при выплате, передаче или предоставлении выигрыша;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технико-экономическое обоснование проведения муниципальной лотереи на весь период ее проведения с указанием источников финансирования расходов на организацию муниципальной лотереи, проведение муниципальной лотереи и с расчетом предполагаемой выручки от проведения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описание и технические характеристики лотерейного оборудования;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засвидетельствованные в нотариальном порядке копии учредительных документов заявителя;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 бухгалтерский баланс заявителя по состоянию на последнюю отчетную дату, предшествующую подаче заявления о предоставлении разрешения на проведение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 выданная налоговыми органами справка о наличии или об отсутствии задолженности по уплате налогов и сборов;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 порядок учета распространенных и нераспространенных лотерейных билетов;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 порядок возврата, хранения, уничтожения или использования в других тиражах нераспространенных лотерейных билетов;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12) порядок изъятия нераспространенных лотерейных билетов;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13) порядок хранения невостребованных выигрышей и порядок их востребования по истечении сроков получения выигрышей.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3.3. Запись о принятых документах заносится в журнал регистрации документов, связанных с проведением муниципальных лотерей, который ведется в соответствии с приложением N 1 к настоящему Положению.</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lastRenderedPageBreak/>
        <w:t>3.4. В случае</w:t>
      </w:r>
      <w:proofErr w:type="gramStart"/>
      <w:r w:rsidRPr="005E75CF">
        <w:rPr>
          <w:rFonts w:ascii="Times New Roman" w:hAnsi="Times New Roman"/>
          <w:sz w:val="24"/>
          <w:szCs w:val="24"/>
        </w:rPr>
        <w:t>,</w:t>
      </w:r>
      <w:proofErr w:type="gramEnd"/>
      <w:r w:rsidRPr="005E75CF">
        <w:rPr>
          <w:rFonts w:ascii="Times New Roman" w:hAnsi="Times New Roman"/>
          <w:sz w:val="24"/>
          <w:szCs w:val="24"/>
        </w:rPr>
        <w:t xml:space="preserve"> если заявитель не представит все предусмотренные документы,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 течение месяца со дня подачи заявителем заявления о предоставлении разрешения на проведение лотереи обязана запросить у него недостающие документы, которые должны быть представлены им не позднее чем через десять дней со дня получения такого запроса.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3.5. Администрация сельского </w:t>
      </w:r>
      <w:r>
        <w:rPr>
          <w:rFonts w:ascii="Times New Roman" w:hAnsi="Times New Roman"/>
          <w:sz w:val="24"/>
          <w:szCs w:val="24"/>
        </w:rPr>
        <w:t xml:space="preserve"> </w:t>
      </w:r>
      <w:r w:rsidRPr="005E75CF">
        <w:rPr>
          <w:rFonts w:ascii="Times New Roman" w:hAnsi="Times New Roman"/>
          <w:sz w:val="24"/>
          <w:szCs w:val="24"/>
        </w:rPr>
        <w:t xml:space="preserve"> не позднее чем через два месяца со дня подачи заявления о предоставлении разрешения на проведение муниципальной лотереи обязана выдать заявителю соответствующее разрешение или мотивированный отказ в выдаче такого разрешения по формам, согласно приложениям N 2 и N 3 к настоящему Положению. Уведомление о выдаче разрешения на проведение муниципальной лотереи или об отказе в выдаче такого разрешения направляется заявителю не позднее чем через три дня со дня принятия соответствующего решения.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3.6.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вправе принять решение </w:t>
      </w:r>
      <w:proofErr w:type="gramStart"/>
      <w:r w:rsidRPr="005E75CF">
        <w:rPr>
          <w:rFonts w:ascii="Times New Roman" w:hAnsi="Times New Roman"/>
          <w:sz w:val="24"/>
          <w:szCs w:val="24"/>
        </w:rPr>
        <w:t>об отказе в выдаче разрешения на проведение муниципальной лотереи по одному из следующих оснований</w:t>
      </w:r>
      <w:proofErr w:type="gramEnd"/>
      <w:r w:rsidRPr="005E75CF">
        <w:rPr>
          <w:rFonts w:ascii="Times New Roman" w:hAnsi="Times New Roman"/>
          <w:sz w:val="24"/>
          <w:szCs w:val="24"/>
        </w:rPr>
        <w:t>:</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несоответствие документов, представленных заявителем для получения разрешения на проведение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представление заявителем недостоверных сведений;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наличие у заявителя задолженности по уплате налогов и сборов;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возбуждение в отношении заявителя арбитражным судом дела о несостоятельности (банкротстве).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3.7. Оформленное разрешение на проведение муниципальной лотереи выдается уполномоченным органом сельского поселения, руководителю организации-заявителя или его представителю по доверенности под роспись.</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3.8. При ликвидации юридического лица выданное разрешение утрачивает силу.</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3.9. В случае реорганизации, изменения наименования юридического лица, места его расположения, утраты разрешения заявитель обязан в 15-дневный срок подать заявление о переоформлении разрешения.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Переоформление разрешения производится в порядке, установленном для его получения.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4. ПОРЯДОК ПОДАЧИ УВЕДОМЛЕНИЯ О ПРОВЕДЕНИИ</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4.1. Право на проведение муниципальной стимулирующей лотереи возникает в случае, если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направлено уведомление о проведении стимулирующей лотереи по форме согласно приложению N 4 к настоящему Положению.</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4.2. Уведомление о проведении муниципальной стимулирующей лотереи должно содержать указание на срок, способ, территорию ее проведения и организатора такой лотереи, а также наименование товара (услуги), с реализацией которого непосредственно связано проведение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К уведомлению прилагаются следующие документы:</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условия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описание способа информирования участников муниципальной стимулирующей лотереи о сроках проведения стимулирующей лотер</w:t>
      </w:r>
      <w:proofErr w:type="gramStart"/>
      <w:r w:rsidRPr="005E75CF">
        <w:rPr>
          <w:rFonts w:ascii="Times New Roman" w:hAnsi="Times New Roman"/>
          <w:sz w:val="24"/>
          <w:szCs w:val="24"/>
        </w:rPr>
        <w:t>еи и ее</w:t>
      </w:r>
      <w:proofErr w:type="gramEnd"/>
      <w:r w:rsidRPr="005E75CF">
        <w:rPr>
          <w:rFonts w:ascii="Times New Roman" w:hAnsi="Times New Roman"/>
          <w:sz w:val="24"/>
          <w:szCs w:val="24"/>
        </w:rPr>
        <w:t xml:space="preserve"> условиях;</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описание признаков или свойств товара (услуги), позволяющих установить взаимосвязь такого товара (услуги) и проводимой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описание способа заключения договора между организатором муниципальной стимулирующей лотер</w:t>
      </w:r>
      <w:proofErr w:type="gramStart"/>
      <w:r w:rsidRPr="005E75CF">
        <w:rPr>
          <w:rFonts w:ascii="Times New Roman" w:hAnsi="Times New Roman"/>
          <w:sz w:val="24"/>
          <w:szCs w:val="24"/>
        </w:rPr>
        <w:t>еи и ее</w:t>
      </w:r>
      <w:proofErr w:type="gramEnd"/>
      <w:r w:rsidRPr="005E75CF">
        <w:rPr>
          <w:rFonts w:ascii="Times New Roman" w:hAnsi="Times New Roman"/>
          <w:sz w:val="24"/>
          <w:szCs w:val="24"/>
        </w:rPr>
        <w:t xml:space="preserve"> участником;</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lastRenderedPageBreak/>
        <w:t>5) описание способа информирования участников муниципальной стимулирующей лотереи о досрочном прекращении ее проведения;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засвидетельствованные в нотариальном порядке копии учредительных документов организатора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порядок хранения невостребованных выигрышей и порядок их востребования по истечении сроков получения выигрышей.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4.3. Уведомление о проведении муниципальной стимулирующей лотереи с приложением документов должно быть направлено организатором муниципальной стимулирующей лотереи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не менее чем за двадцать дней до дня проведения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4.4. Запись о принятом </w:t>
      </w:r>
      <w:proofErr w:type="gramStart"/>
      <w:r w:rsidRPr="005E75CF">
        <w:rPr>
          <w:rFonts w:ascii="Times New Roman" w:hAnsi="Times New Roman"/>
          <w:sz w:val="24"/>
          <w:szCs w:val="24"/>
        </w:rPr>
        <w:t>уведомлении</w:t>
      </w:r>
      <w:proofErr w:type="gramEnd"/>
      <w:r w:rsidRPr="005E75CF">
        <w:rPr>
          <w:rFonts w:ascii="Times New Roman" w:hAnsi="Times New Roman"/>
          <w:sz w:val="24"/>
          <w:szCs w:val="24"/>
        </w:rPr>
        <w:t xml:space="preserve"> о проведении муниципальной стимулирующей лотереи и прилагаемых документах заносится в журнал регистрации документов, связанных с проведением муниципальных стимулирующих лотерей, который ведется в соответствии с приложением N 5 к настоящему Положению.</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4.5.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 течение пятнадцати дней со дня получения такого уведомления согласовывает проведение муниципальной стимулирующей лотереи, либо отказывает в согласовании проведения муниципальной стимулирующей лотереи по одному из следующих оснований: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представление неполного комплекта документов, необходимых в соответствии с настоящим Положением;</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несоответствие представленных документов требованиям настоящего Положения;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представление недостоверных сведений;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наличие у организатора муниципальной стимулирующей лотереи задолженности по уплате налогов и сборов.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4.6. Информация о внесении в реестр муниципальных лотерей записи о проведении муниципальной стимулирующей лотереи и присвоении регистрационного номера направляется (вручается) организатору (оператору) муниципальной стимулирующей лотереи в письменной форме согласно приложению N 6 к настоящему Положению.</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4.7. Информация об отказе в согласовании проведения муниципальной стимулирующей лотереи направляется (вручается) организатору (оператору) муниципальной стимулирующей лотереи в письменной форме согласно приложению N 7 к настоящему Положению с указанием причин отказа в течение 15 дней со дня получения уведомления о проведении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5. УСЛОВИЯ МУНИЦИПАЛЬНОЙ ЛОТЕРЕИ И МУНИЦИПАЛЬНОЙ</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5.1. Условия муниципальной лотереи утверждаются организатором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5.2. Условия муниципальной лотереи включают в себя: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наименование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указание на вид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цели проведения муниципальной лотереи (с указанием размера целевых отчислений, а также конкретных мероприятий и объектов);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наименование организатора муниципальной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указание на территорию, на которой проводится муниципальная лотерея;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сроки проведения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описание концепции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 организационно-технологическое описание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 права и обязанности участников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lastRenderedPageBreak/>
        <w:t>10) порядок и сроки получения выигрышей, в том числе по истечении этих сроков, а также сроки проведения экспертизы выигрышных лотерейных билетов;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 порядок информирования участников муниципальной лотереи о правилах участия в муниципальной лотерее и результатах розыгрыша призового фонда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12) порядок изготовления и реализации лотерейных билетов (порядок определения и регистрации лотерейных ставок);</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13) цены лотерейных билетов;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14) денежные эквиваленты выигрышей в натуре;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15) порядок формирования призового фонда муниципальной лотереи, его размер и планируемую структуру распределения призового фонда муниципальной лотереи в соответствии с размером выигрышей (в процентах от выручки от проведения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16) порядок проведения розыгрыша призового фонда муниципальной лотереи, алгоритм определения выигрышей.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5.3. Организатор муниципальной лотереи вправе дополнять условия лотереи другой, более полно раскрывающей технологию проведения муниципальной лотереи, информацией.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В случае</w:t>
      </w:r>
      <w:proofErr w:type="gramStart"/>
      <w:r w:rsidRPr="005E75CF">
        <w:rPr>
          <w:rFonts w:ascii="Times New Roman" w:hAnsi="Times New Roman"/>
          <w:sz w:val="24"/>
          <w:szCs w:val="24"/>
        </w:rPr>
        <w:t>,</w:t>
      </w:r>
      <w:proofErr w:type="gramEnd"/>
      <w:r w:rsidRPr="005E75CF">
        <w:rPr>
          <w:rFonts w:ascii="Times New Roman" w:hAnsi="Times New Roman"/>
          <w:sz w:val="24"/>
          <w:szCs w:val="24"/>
        </w:rPr>
        <w:t xml:space="preserve"> если необходимо внести изменения в условия муниципальной лотереи, предусмотренные подпунктами 1, 3, 4, 7, 12, 13 и 14 пункта 5.2 настоящего Положения, организатор муниципальной лотереи обязан согласовать такие изменения с Администрацией сельского поселения.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Для внесения изменений в условия муниципальной лотереи, предусмотренные подпунктами 2, 5, 6, 8, 9, 10, 11, 15 и 16 пункта 5.2 настоящего Положения, организатор муниципальной лотереи обязан получить новое разрешение на проведение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5.4. Требования пунктов 5.1 - 5.3 настоящего Положения не распространяются на стимулирующие муниципальные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5.5. Условия муниципальной стимулирующей лотереи утверждаются организатором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5.6. Условия муниципальной стимулирующей лотереи включают в себя: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наименование муниципальной стимулирующей лотереи, если оно имеется;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указание на способ проведения муниципальной стимулирующей лотереи и территорию ее проведения;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наименование организатора муниципальной стимулирующей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сроки проведения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права и обязанности участников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порядок проведения розыгрыша призового фонда муниципальной стимулирующей лотереи, алгоритм определения выигрышей;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порядок и сроки получения выигрышей;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 порядок информирования участников муниципальной стимулирующей лотереи об условиях этой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6. ПОРЯДОК ВЕДЕНИЯ РЕЕСТРА МУНИЦИПАЛЬНЫХ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6.1. </w:t>
      </w:r>
      <w:proofErr w:type="gramStart"/>
      <w:r w:rsidRPr="005E75CF">
        <w:rPr>
          <w:rFonts w:ascii="Times New Roman" w:hAnsi="Times New Roman"/>
          <w:sz w:val="24"/>
          <w:szCs w:val="24"/>
        </w:rPr>
        <w:t xml:space="preserve">Для учета сведений о проводимых на территории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муниципальных лотереях, об организаторах муниципальных лотерей и выданных им разрешениях ведется реестр муниципальных лотерей по форме согласно приложению N 8 к настоящему Положению.</w:t>
      </w:r>
      <w:proofErr w:type="gramEnd"/>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6.2. Ведение реестра Администрацией сельского поселения.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lastRenderedPageBreak/>
        <w:t>6.3. В реестре муниципальных лотерей содержится следующая информация: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порядковый номер записи;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дата внесения записи;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сведения об уполномоченном органе, выдавшем разрешение на проведение муниципальной лотереи, либо согласовавшем проведение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регистрационный номер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наименование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социально значимые объекты и мероприятия, на которые направляются целевые отчисления от муниципальной лотереи, размер этих отчислений (кроме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размер призового фонда муниципальной лотереи, установленный в процентах от выручки (кроме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 сведения о юридическом лице - организаторе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наименование;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основной государственный регистрационный номер;</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юридический адрес;</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почтовый адрес;</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банковские реквизиты;</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идентификационный номер налогоплательщика;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код основного классификатора предприятий и организаций (ОКПО);</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об открытии счетов в кредитной организации;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 сведения о юридическом лице - операторе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наименование;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основной государственный регистрационный номер;</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юридический адрес;</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почтовый адрес;</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банковские реквизиты;</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идентификационный номер налогоплательщика;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код основного классификатора предприятий и организаций (ОКПО);</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об открытии счетов в кредитной организации;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 сроки проведения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 место проведения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12) цены лотерейных билетов (кроме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6.4. Записи в реестр муниципальных лотерей вносятся в день принятия постановления главы сельского поселения </w:t>
      </w:r>
      <w:r>
        <w:rPr>
          <w:rFonts w:ascii="Times New Roman" w:hAnsi="Times New Roman"/>
          <w:sz w:val="24"/>
          <w:szCs w:val="24"/>
        </w:rPr>
        <w:t>о</w:t>
      </w:r>
      <w:r w:rsidRPr="005E75CF">
        <w:rPr>
          <w:rFonts w:ascii="Times New Roman" w:hAnsi="Times New Roman"/>
          <w:sz w:val="24"/>
          <w:szCs w:val="24"/>
        </w:rPr>
        <w:t xml:space="preserve"> выдаче разрешения на проведение муниципальной лотереи или в течение 15 дней </w:t>
      </w:r>
      <w:proofErr w:type="gramStart"/>
      <w:r w:rsidRPr="005E75CF">
        <w:rPr>
          <w:rFonts w:ascii="Times New Roman" w:hAnsi="Times New Roman"/>
          <w:sz w:val="24"/>
          <w:szCs w:val="24"/>
        </w:rPr>
        <w:t>с даты получения</w:t>
      </w:r>
      <w:proofErr w:type="gramEnd"/>
      <w:r w:rsidRPr="005E75CF">
        <w:rPr>
          <w:rFonts w:ascii="Times New Roman" w:hAnsi="Times New Roman"/>
          <w:sz w:val="24"/>
          <w:szCs w:val="24"/>
        </w:rPr>
        <w:t xml:space="preserve"> уведомления о проведении стимулирующей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6.5. Реестр муниципальных лотерей ведется в электронном виде и по окончании квартала выводится на бумажный носитель и подписывается исполнителем.</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6.6. Реестр муниципальных лотерей состоит из 2-х частей.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В 1-й части регистрируются лотереи, организаторы которых получили разрешение Администрации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на их проведение.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Во 2-й части регистрируются стимулирующие лотереи, организаторы которых направили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уведомление о проведении муниципальной стимулирующей лотереи и получили согласование на ее проведение в установленном порядке.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6.7. В случае внесения изменений в условия проведения муниципальной лотереи, не требующих в соответствии с законодательством Российской Федерации получения нового разрешения на ее проведение, в реестр муниципальных лотерей вносится запись об изменении условий лотереи с указанием регистрационного номера этой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lastRenderedPageBreak/>
        <w:t>6.8. При изменении содержащихся в реестре муниципальных лотерей сведений ранее внесенные сведения сохраняются.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6.9. Срок хранения информации в реестре муниципальных лотерей составляет 10 лет.</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 xml:space="preserve">7. СТРУКТУРА РЕГИСТРАЦИОННОГО НОМЕРА </w:t>
      </w:r>
      <w:proofErr w:type="gramStart"/>
      <w:r w:rsidRPr="005E75CF">
        <w:rPr>
          <w:rFonts w:ascii="Times New Roman" w:hAnsi="Times New Roman"/>
          <w:sz w:val="24"/>
          <w:szCs w:val="24"/>
        </w:rPr>
        <w:t>МУНИЦИПАЛЬНОЙ</w:t>
      </w:r>
      <w:proofErr w:type="gramEnd"/>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ЛОТЕРЕИ, </w:t>
      </w:r>
      <w:proofErr w:type="gramStart"/>
      <w:r w:rsidRPr="005E75CF">
        <w:rPr>
          <w:rFonts w:ascii="Times New Roman" w:hAnsi="Times New Roman"/>
          <w:sz w:val="24"/>
          <w:szCs w:val="24"/>
        </w:rPr>
        <w:t>ВНОСИМОГО</w:t>
      </w:r>
      <w:proofErr w:type="gramEnd"/>
      <w:r w:rsidRPr="005E75CF">
        <w:rPr>
          <w:rFonts w:ascii="Times New Roman" w:hAnsi="Times New Roman"/>
          <w:sz w:val="24"/>
          <w:szCs w:val="24"/>
        </w:rPr>
        <w:t xml:space="preserve"> В РЕЕСТР МУНИЦИПАЛЬНЫХ ЛОТЕРЕЙ,</w:t>
      </w:r>
    </w:p>
    <w:p w:rsidR="00504854" w:rsidRPr="005E75CF" w:rsidRDefault="00504854" w:rsidP="000B308C">
      <w:pPr>
        <w:autoSpaceDE w:val="0"/>
        <w:autoSpaceDN w:val="0"/>
        <w:adjustRightInd w:val="0"/>
        <w:spacing w:after="0" w:line="240" w:lineRule="auto"/>
        <w:jc w:val="center"/>
        <w:rPr>
          <w:rFonts w:ascii="Times New Roman" w:hAnsi="Times New Roman"/>
          <w:sz w:val="24"/>
          <w:szCs w:val="24"/>
        </w:rPr>
      </w:pPr>
      <w:proofErr w:type="gramStart"/>
      <w:r w:rsidRPr="005E75CF">
        <w:rPr>
          <w:rFonts w:ascii="Times New Roman" w:hAnsi="Times New Roman"/>
          <w:sz w:val="24"/>
          <w:szCs w:val="24"/>
        </w:rPr>
        <w:t>ПРОВОДИМЫХ</w:t>
      </w:r>
      <w:proofErr w:type="gramEnd"/>
      <w:r w:rsidRPr="005E75CF">
        <w:rPr>
          <w:rFonts w:ascii="Times New Roman" w:hAnsi="Times New Roman"/>
          <w:sz w:val="24"/>
          <w:szCs w:val="24"/>
        </w:rPr>
        <w:t xml:space="preserve"> НА ТЕРРИТОРИИ СЕЛЬСКОГО </w:t>
      </w:r>
      <w:r>
        <w:rPr>
          <w:rFonts w:ascii="Times New Roman" w:hAnsi="Times New Roman"/>
          <w:sz w:val="24"/>
          <w:szCs w:val="24"/>
        </w:rPr>
        <w:t xml:space="preserve"> </w:t>
      </w:r>
      <w:r w:rsidRPr="005E75CF">
        <w:rPr>
          <w:rFonts w:ascii="Times New Roman" w:hAnsi="Times New Roman"/>
          <w:sz w:val="24"/>
          <w:szCs w:val="24"/>
        </w:rPr>
        <w:t xml:space="preserve">ПОСЕЛЕНИЯ </w:t>
      </w:r>
      <w:r>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7.1. Регистрационный номер муниципальной лотереи состоит из серии и номера, </w:t>
      </w:r>
      <w:proofErr w:type="gramStart"/>
      <w:r w:rsidRPr="005E75CF">
        <w:rPr>
          <w:rFonts w:ascii="Times New Roman" w:hAnsi="Times New Roman"/>
          <w:sz w:val="24"/>
          <w:szCs w:val="24"/>
        </w:rPr>
        <w:t>разделенных</w:t>
      </w:r>
      <w:proofErr w:type="gramEnd"/>
      <w:r w:rsidRPr="005E75CF">
        <w:rPr>
          <w:rFonts w:ascii="Times New Roman" w:hAnsi="Times New Roman"/>
          <w:sz w:val="24"/>
          <w:szCs w:val="24"/>
        </w:rPr>
        <w:t xml:space="preserve"> знаком "/".</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7.2. Серия регистрационного номера муниципальной лотереи состоит из 5 разрядов.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Первый разряд указывает на статус регистрируемой муниципальной лотереи и обозначается следующими буквами: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"Н" - негосударственная лотерея.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Второй разряд указывает на вид лотереи в зависимости от территории, на которой она проводится, и обозначается цифрой "4" - муниципальная лотерея.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Третий и четвертый разряды обозначаются порядковым номером Республики Башкортостан в соответствии с перечнем, установленным в статье 65 Конституции Российской Федерации.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Пятый разряд указывает на вид муниципальной лотереи в зависимости от формирования призового фонда и обозначается следующими буквами: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а) "С" - муниципальная стимулирующая лотерея;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б) </w:t>
      </w:r>
      <w:proofErr w:type="spellStart"/>
      <w:r w:rsidRPr="005E75CF">
        <w:rPr>
          <w:rFonts w:ascii="Times New Roman" w:hAnsi="Times New Roman"/>
          <w:sz w:val="24"/>
          <w:szCs w:val="24"/>
        </w:rPr>
        <w:t>нестимулирующая</w:t>
      </w:r>
      <w:proofErr w:type="spellEnd"/>
      <w:r w:rsidRPr="005E75CF">
        <w:rPr>
          <w:rFonts w:ascii="Times New Roman" w:hAnsi="Times New Roman"/>
          <w:sz w:val="24"/>
          <w:szCs w:val="24"/>
        </w:rPr>
        <w:t xml:space="preserve"> лотерея: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"Т" - тиражная;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"Б" - </w:t>
      </w:r>
      <w:proofErr w:type="spellStart"/>
      <w:r w:rsidRPr="005E75CF">
        <w:rPr>
          <w:rFonts w:ascii="Times New Roman" w:hAnsi="Times New Roman"/>
          <w:sz w:val="24"/>
          <w:szCs w:val="24"/>
        </w:rPr>
        <w:t>бестиражная</w:t>
      </w:r>
      <w:proofErr w:type="spellEnd"/>
      <w:r w:rsidRPr="005E75CF">
        <w:rPr>
          <w:rFonts w:ascii="Times New Roman" w:hAnsi="Times New Roman"/>
          <w:sz w:val="24"/>
          <w:szCs w:val="24"/>
        </w:rPr>
        <w:t>;</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"К" - комбинированная.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7.3. Номер регистрационного номера муниципальной лотереи является трехразрядным и соответствует порядковому номеру записи.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 xml:space="preserve">8. ПОРЯДОК ФОРМИРОВАНИЯ ПРИЗОВОГО ФОНДА </w:t>
      </w:r>
      <w:proofErr w:type="gramStart"/>
      <w:r w:rsidRPr="005E75CF">
        <w:rPr>
          <w:rFonts w:ascii="Times New Roman" w:hAnsi="Times New Roman"/>
          <w:sz w:val="24"/>
          <w:szCs w:val="24"/>
        </w:rPr>
        <w:t>МУНИЦИПАЛЬНОЙ</w:t>
      </w:r>
      <w:proofErr w:type="gramEnd"/>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ЛОТЕРЕИ И РОЗЫГРЫША ПРИЗОВОГО ФОНДА МУНИЦИПАЛЬНОЙ</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ТИРАЖНОЙ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8.1. Призовой фонд муниципальной лотереи образуется или за счет выручки от проведения муниципальной лотереи, или за счет организатора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8.2. Призовой фонд муниципальной лотереи используется исключительно на выплату, передачу или предоставление выигрышей выигравшим участникам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8.3. Не допускается обременение призового фонда муниципальной лотереи какими-либо обязательствами, за исключением обязательств перед участниками муниципальной лотереи по выплате, передаче или предоставлению выигрышей, а также использование сре</w:t>
      </w:r>
      <w:proofErr w:type="gramStart"/>
      <w:r w:rsidRPr="005E75CF">
        <w:rPr>
          <w:rFonts w:ascii="Times New Roman" w:hAnsi="Times New Roman"/>
          <w:sz w:val="24"/>
          <w:szCs w:val="24"/>
        </w:rPr>
        <w:t>дств пр</w:t>
      </w:r>
      <w:proofErr w:type="gramEnd"/>
      <w:r w:rsidRPr="005E75CF">
        <w:rPr>
          <w:rFonts w:ascii="Times New Roman" w:hAnsi="Times New Roman"/>
          <w:sz w:val="24"/>
          <w:szCs w:val="24"/>
        </w:rPr>
        <w:t>изового фонда муниципальной лотереи иначе, чем на выплату, передачу или предоставление выигрышей.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8.4. На призовой фонд муниципальной лотереи не может быть обращено взыскание по иным обязательствам организатора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8.5. Для выигрышей в натуре должен быть указан денежный эквивалент, предусмотренный условиями муниципальной лотереи. Указанное требование не распространяется на муниципальные стимулирующие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8.6. Призовой фонд муниципальной тиражной лотереи формируется до проведения тиража.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lastRenderedPageBreak/>
        <w:t>8.7. Порядок учета и хранения призового фонда муниципальной лотереи должен обеспечивать раздельные учет и хранение призовых фондов любых лотерей, за исключением муниципальных стимулирующих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8.8. Для розыгрыша призового фонда каждого тиража муниципальной тиражной лотереи организатором муниципальной лотереи создается тиражная комиссия. Тиражной комиссией осуществляются следующие функции: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проведение розыгрыша призового фонда тиража муниципальной тиражной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подтверждение результатов проведения тиража путем подписания соответствующего акта и официальной таблицы результатов проведения тиража.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8.9. Средства призового фонда муниципальной тиражной лотереи должны разыгрываться полностью в пределах тиража, к которому относится этот призовой фонд, за исключением случаев розыгрыша переходящего из тиража в тираж </w:t>
      </w:r>
      <w:proofErr w:type="spellStart"/>
      <w:r w:rsidRPr="005E75CF">
        <w:rPr>
          <w:rFonts w:ascii="Times New Roman" w:hAnsi="Times New Roman"/>
          <w:sz w:val="24"/>
          <w:szCs w:val="24"/>
        </w:rPr>
        <w:t>суперприза</w:t>
      </w:r>
      <w:proofErr w:type="spellEnd"/>
      <w:r w:rsidRPr="005E75CF">
        <w:rPr>
          <w:rFonts w:ascii="Times New Roman" w:hAnsi="Times New Roman"/>
          <w:sz w:val="24"/>
          <w:szCs w:val="24"/>
        </w:rPr>
        <w:t>, по правилам, установленным условиями муниципальной тиражной лотереи. Иной перенос средств (выигрышей) призового фонда муниципальной тиражной лотереи из одного тиража в другой тираж не допускается. Условиями муниципальной тиражной лотереи может предусматриваться перенос части призового фонда муниципальной тиражной лотереи (</w:t>
      </w:r>
      <w:proofErr w:type="spellStart"/>
      <w:r w:rsidRPr="005E75CF">
        <w:rPr>
          <w:rFonts w:ascii="Times New Roman" w:hAnsi="Times New Roman"/>
          <w:sz w:val="24"/>
          <w:szCs w:val="24"/>
        </w:rPr>
        <w:t>суперприза</w:t>
      </w:r>
      <w:proofErr w:type="spellEnd"/>
      <w:r w:rsidRPr="005E75CF">
        <w:rPr>
          <w:rFonts w:ascii="Times New Roman" w:hAnsi="Times New Roman"/>
          <w:sz w:val="24"/>
          <w:szCs w:val="24"/>
        </w:rPr>
        <w:t>), но не более чем двадцать раз подряд.</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8.10. В целях </w:t>
      </w:r>
      <w:proofErr w:type="gramStart"/>
      <w:r w:rsidRPr="005E75CF">
        <w:rPr>
          <w:rFonts w:ascii="Times New Roman" w:hAnsi="Times New Roman"/>
          <w:sz w:val="24"/>
          <w:szCs w:val="24"/>
        </w:rPr>
        <w:t>контроля за</w:t>
      </w:r>
      <w:proofErr w:type="gramEnd"/>
      <w:r w:rsidRPr="005E75CF">
        <w:rPr>
          <w:rFonts w:ascii="Times New Roman" w:hAnsi="Times New Roman"/>
          <w:sz w:val="24"/>
          <w:szCs w:val="24"/>
        </w:rPr>
        <w:t xml:space="preserve"> проведением муниципальной тиражной лотереи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за счет средств бюджета сельского поселения </w:t>
      </w:r>
      <w:r>
        <w:rPr>
          <w:rFonts w:ascii="Times New Roman" w:hAnsi="Times New Roman"/>
          <w:sz w:val="24"/>
          <w:szCs w:val="24"/>
        </w:rPr>
        <w:t xml:space="preserve"> </w:t>
      </w:r>
      <w:r w:rsidRPr="005E75CF">
        <w:rPr>
          <w:rFonts w:ascii="Times New Roman" w:hAnsi="Times New Roman"/>
          <w:sz w:val="24"/>
          <w:szCs w:val="24"/>
        </w:rPr>
        <w:t>вправе направить своих представителей для работы в составе тиражной комиссии, за исключением тиражных комиссий муниципальных стимулирующих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8.11. В лотерейном оборудовании не должны содержаться скрытые алгоритмы (в том числе исходные тексты компьютерных программ), информационные массивы, узлы или агрегаты, недоступные для инспектирования и тестирования со стороны органов, осуществляющих </w:t>
      </w:r>
      <w:proofErr w:type="gramStart"/>
      <w:r w:rsidRPr="005E75CF">
        <w:rPr>
          <w:rFonts w:ascii="Times New Roman" w:hAnsi="Times New Roman"/>
          <w:sz w:val="24"/>
          <w:szCs w:val="24"/>
        </w:rPr>
        <w:t>контроль за</w:t>
      </w:r>
      <w:proofErr w:type="gramEnd"/>
      <w:r w:rsidRPr="005E75CF">
        <w:rPr>
          <w:rFonts w:ascii="Times New Roman" w:hAnsi="Times New Roman"/>
          <w:sz w:val="24"/>
          <w:szCs w:val="24"/>
        </w:rPr>
        <w:t xml:space="preserve"> проведением муниципальных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8.12. Запрещается использование процедур и алгоритмов, которые позволяют предопределить результат розыгрыша призового фонда муниципальной тиражной лотереи до начала такого розыгрыша.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8.13. Результаты розыгрыша призового фонда каждого тиража муниципальной тиражной лотереи должны быть опубликованы в средствах массовой информации организатором муниципальной лотереи в течение десяти дней со дня проведения указанного розыгрыша.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8.14. Розыгрыш призового фонда муниципальной </w:t>
      </w:r>
      <w:proofErr w:type="spellStart"/>
      <w:r w:rsidRPr="005E75CF">
        <w:rPr>
          <w:rFonts w:ascii="Times New Roman" w:hAnsi="Times New Roman"/>
          <w:sz w:val="24"/>
          <w:szCs w:val="24"/>
        </w:rPr>
        <w:t>бестиражной</w:t>
      </w:r>
      <w:proofErr w:type="spellEnd"/>
      <w:r w:rsidRPr="005E75CF">
        <w:rPr>
          <w:rFonts w:ascii="Times New Roman" w:hAnsi="Times New Roman"/>
          <w:sz w:val="24"/>
          <w:szCs w:val="24"/>
        </w:rPr>
        <w:t xml:space="preserve"> лотереи состоит </w:t>
      </w:r>
      <w:proofErr w:type="gramStart"/>
      <w:r w:rsidRPr="005E75CF">
        <w:rPr>
          <w:rFonts w:ascii="Times New Roman" w:hAnsi="Times New Roman"/>
          <w:sz w:val="24"/>
          <w:szCs w:val="24"/>
        </w:rPr>
        <w:t>в</w:t>
      </w:r>
      <w:proofErr w:type="gramEnd"/>
      <w:r w:rsidRPr="005E75CF">
        <w:rPr>
          <w:rFonts w:ascii="Times New Roman" w:hAnsi="Times New Roman"/>
          <w:sz w:val="24"/>
          <w:szCs w:val="24"/>
        </w:rPr>
        <w:t>:</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 </w:t>
      </w:r>
      <w:proofErr w:type="gramStart"/>
      <w:r w:rsidRPr="005E75CF">
        <w:rPr>
          <w:rFonts w:ascii="Times New Roman" w:hAnsi="Times New Roman"/>
          <w:sz w:val="24"/>
          <w:szCs w:val="24"/>
        </w:rPr>
        <w:t>выявлении</w:t>
      </w:r>
      <w:proofErr w:type="gramEnd"/>
      <w:r w:rsidRPr="005E75CF">
        <w:rPr>
          <w:rFonts w:ascii="Times New Roman" w:hAnsi="Times New Roman"/>
          <w:sz w:val="24"/>
          <w:szCs w:val="24"/>
        </w:rPr>
        <w:t xml:space="preserve"> нанесенных на лотерейный билет скрытых надписей, рисунков или знаков;</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 </w:t>
      </w:r>
      <w:proofErr w:type="gramStart"/>
      <w:r w:rsidRPr="005E75CF">
        <w:rPr>
          <w:rFonts w:ascii="Times New Roman" w:hAnsi="Times New Roman"/>
          <w:sz w:val="24"/>
          <w:szCs w:val="24"/>
        </w:rPr>
        <w:t>сопоставлении</w:t>
      </w:r>
      <w:proofErr w:type="gramEnd"/>
      <w:r w:rsidRPr="005E75CF">
        <w:rPr>
          <w:rFonts w:ascii="Times New Roman" w:hAnsi="Times New Roman"/>
          <w:sz w:val="24"/>
          <w:szCs w:val="24"/>
        </w:rPr>
        <w:t xml:space="preserve"> выявленной участником муниципальной </w:t>
      </w:r>
      <w:proofErr w:type="spellStart"/>
      <w:r w:rsidRPr="005E75CF">
        <w:rPr>
          <w:rFonts w:ascii="Times New Roman" w:hAnsi="Times New Roman"/>
          <w:sz w:val="24"/>
          <w:szCs w:val="24"/>
        </w:rPr>
        <w:t>бестиражной</w:t>
      </w:r>
      <w:proofErr w:type="spellEnd"/>
      <w:r w:rsidRPr="005E75CF">
        <w:rPr>
          <w:rFonts w:ascii="Times New Roman" w:hAnsi="Times New Roman"/>
          <w:sz w:val="24"/>
          <w:szCs w:val="24"/>
        </w:rPr>
        <w:t xml:space="preserve"> лотереи информации, указанной в пункте 1 настоящей части, с условиями муниципальной </w:t>
      </w:r>
      <w:proofErr w:type="spellStart"/>
      <w:r w:rsidRPr="005E75CF">
        <w:rPr>
          <w:rFonts w:ascii="Times New Roman" w:hAnsi="Times New Roman"/>
          <w:sz w:val="24"/>
          <w:szCs w:val="24"/>
        </w:rPr>
        <w:t>бестиражной</w:t>
      </w:r>
      <w:proofErr w:type="spellEnd"/>
      <w:r w:rsidRPr="005E75CF">
        <w:rPr>
          <w:rFonts w:ascii="Times New Roman" w:hAnsi="Times New Roman"/>
          <w:sz w:val="24"/>
          <w:szCs w:val="24"/>
        </w:rPr>
        <w:t xml:space="preserve">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8.15. Запрещается использование процедур и алгоритмов, которые позволяют предопределить результат проведения розыгрыша призового фонда муниципальной </w:t>
      </w:r>
      <w:proofErr w:type="spellStart"/>
      <w:r w:rsidRPr="005E75CF">
        <w:rPr>
          <w:rFonts w:ascii="Times New Roman" w:hAnsi="Times New Roman"/>
          <w:sz w:val="24"/>
          <w:szCs w:val="24"/>
        </w:rPr>
        <w:t>бестиражной</w:t>
      </w:r>
      <w:proofErr w:type="spellEnd"/>
      <w:r w:rsidRPr="005E75CF">
        <w:rPr>
          <w:rFonts w:ascii="Times New Roman" w:hAnsi="Times New Roman"/>
          <w:sz w:val="24"/>
          <w:szCs w:val="24"/>
        </w:rPr>
        <w:t xml:space="preserve"> лотереи до начала такого розыгрыша.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9. ЗАЩИТА ПРАВ УЧАСТНИКОВ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9.1. Приостановка или досрочное прекращение проведения муниципальной лотереи не освобождает организатора муниципальной лотереи от необходимости выплаты, передачи или предоставления выигрышей, в том числе проведения экспертизы выигрышных лотерейных билетов и совершения других необходимых действий.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9.2. </w:t>
      </w:r>
      <w:proofErr w:type="gramStart"/>
      <w:r w:rsidRPr="005E75CF">
        <w:rPr>
          <w:rFonts w:ascii="Times New Roman" w:hAnsi="Times New Roman"/>
          <w:sz w:val="24"/>
          <w:szCs w:val="24"/>
        </w:rPr>
        <w:t xml:space="preserve">Организатор муниципальной лотереи обязан завершить проведение муниципальной лотереи, в том числе осуществить выплату, передачу или предоставление выигрышей и совершить другие необходимые действия в отношении тех участников </w:t>
      </w:r>
      <w:r w:rsidRPr="005E75CF">
        <w:rPr>
          <w:rFonts w:ascii="Times New Roman" w:hAnsi="Times New Roman"/>
          <w:sz w:val="24"/>
          <w:szCs w:val="24"/>
        </w:rPr>
        <w:lastRenderedPageBreak/>
        <w:t>муниципальной лотереи, с которыми он заключил договор, или вернуть деньги за распространенные лотерейные билеты в случае, если розыгрыш призового фонда муниципальной лотереи не был проведен.</w:t>
      </w:r>
      <w:proofErr w:type="gramEnd"/>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9.3. Участник муниципальной лотереи вправе требовать от организатора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получения информации о лотерее в соответствии с условиями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выплаты, передачи или предоставления выигрыша на основании лотерейного билета, признанного выигравшим в соответствии с условиями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получения денежного эквивалента выигрыша вместо выигрыша в натуре (за исключением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9.4. Владелец выигрышного лотерейного билета вправе обратиться в суд в случае задержки выплаты, передачи или предоставления выигрыша, либо невыплаты, не</w:t>
      </w:r>
      <w:r>
        <w:rPr>
          <w:rFonts w:ascii="Times New Roman" w:hAnsi="Times New Roman"/>
          <w:sz w:val="24"/>
          <w:szCs w:val="24"/>
        </w:rPr>
        <w:t xml:space="preserve"> </w:t>
      </w:r>
      <w:r w:rsidRPr="005E75CF">
        <w:rPr>
          <w:rFonts w:ascii="Times New Roman" w:hAnsi="Times New Roman"/>
          <w:sz w:val="24"/>
          <w:szCs w:val="24"/>
        </w:rPr>
        <w:t>передачи или непредставления выигрыша организатором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9.5. Организатор муниципальной лотереи имеет право разглашать персональные данные участника муниципальной лотереи - владельца выигрышного лотерейного билета только с разрешения такого участника.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9.6. Организатор муниципальной лотереи не вправе предоставлять информацию об участнике муниципальной лотереи третьим лицам, за исключением случаев, предусмотренных законодательством Российской Федерации.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9.7. </w:t>
      </w:r>
      <w:proofErr w:type="gramStart"/>
      <w:r w:rsidRPr="005E75CF">
        <w:rPr>
          <w:rFonts w:ascii="Times New Roman" w:hAnsi="Times New Roman"/>
          <w:sz w:val="24"/>
          <w:szCs w:val="24"/>
        </w:rPr>
        <w:t>В случае приостановления действия разрешения на проведение муниципальной лотереи или его отзыва (за исключением муниципальной стимулирующей лотереи) организатор муниципальной лотереи в срок, установленный Администрацией сельского поселения, обязан прекратить распространение лотерейных билетов, проинформировать об этом участников муниципальной лотереи через средства массовой информации, обеспечить возврат денежных средств по лотерейным билетам муниципальной тиражной лотереи проданным, но не участвовавшим в проведении тиражей в связи</w:t>
      </w:r>
      <w:proofErr w:type="gramEnd"/>
      <w:r w:rsidRPr="005E75CF">
        <w:rPr>
          <w:rFonts w:ascii="Times New Roman" w:hAnsi="Times New Roman"/>
          <w:sz w:val="24"/>
          <w:szCs w:val="24"/>
        </w:rPr>
        <w:t xml:space="preserve"> с прекращением их проведения, и </w:t>
      </w:r>
      <w:proofErr w:type="gramStart"/>
      <w:r w:rsidRPr="005E75CF">
        <w:rPr>
          <w:rFonts w:ascii="Times New Roman" w:hAnsi="Times New Roman"/>
          <w:sz w:val="24"/>
          <w:szCs w:val="24"/>
        </w:rPr>
        <w:t>обязан</w:t>
      </w:r>
      <w:proofErr w:type="gramEnd"/>
      <w:r w:rsidRPr="005E75CF">
        <w:rPr>
          <w:rFonts w:ascii="Times New Roman" w:hAnsi="Times New Roman"/>
          <w:sz w:val="24"/>
          <w:szCs w:val="24"/>
        </w:rPr>
        <w:t xml:space="preserve"> осуществлять при этом выплату, передачу или предоставление выигрышей участникам муниципальной тиражной лотереи по ранее проведенным тиражам.</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9.8. Выплата, передача или предоставление выигрышей осуществляется в соответствии с условиями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9.9. В муниципальной тиражной лотерее (за исключением муниципальной стимулирующей лотереи) выплата, передача или предоставление выигрышей должны осуществляться не позднее чем в тридцатидневный срок после проведения соответствующего тиража и продолжаться не менее чем шесть месяцев с момента опубликования в средствах массовой информации результатов данного тиража (розыгрыша призового фонда муниципальной лотереи). По истечении этого срока претензии по невостребованным выигрышам принимаются в порядке, предусмотренном условиями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9.10. Выигрыши, не востребованные в установленный условиями муниципальной лотереи (за исключением муниципальной стимулирующей лотереи) срок, в том числе денежные эквиваленты выигрышей в натуре, депонируются на специальном счете и хранятся в течение трех лет, после чего зачисляются в бюджет сельского поселения</w:t>
      </w:r>
      <w:proofErr w:type="gramStart"/>
      <w:r w:rsidRPr="005E75CF">
        <w:rPr>
          <w:rFonts w:ascii="Times New Roman" w:hAnsi="Times New Roman"/>
          <w:sz w:val="24"/>
          <w:szCs w:val="24"/>
        </w:rPr>
        <w:t xml:space="preserve"> </w:t>
      </w:r>
      <w:r>
        <w:rPr>
          <w:rFonts w:ascii="Times New Roman" w:hAnsi="Times New Roman"/>
          <w:sz w:val="24"/>
          <w:szCs w:val="24"/>
        </w:rPr>
        <w:t xml:space="preserve"> </w:t>
      </w:r>
      <w:r w:rsidRPr="005E75CF">
        <w:rPr>
          <w:rFonts w:ascii="Times New Roman" w:hAnsi="Times New Roman"/>
          <w:sz w:val="24"/>
          <w:szCs w:val="24"/>
        </w:rPr>
        <w:t>.</w:t>
      </w:r>
      <w:proofErr w:type="gramEnd"/>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9.11. Организатор муниципальной лотереи в течение пяти лет обязан хранить протоколы тиражных комиссий, документы о выплате, передаче или предоставлении выигрыша, размер которого в соответствии с условиями муниципальной лотереи обусловливает необходимость проведения экспертизы выигрышного лотерейного билета.</w:t>
      </w:r>
    </w:p>
    <w:p w:rsidR="00504854"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lastRenderedPageBreak/>
        <w:t>10. ФОРМЫ И СРОКИ ПРЕДОСТАВЛЕНИЯ ОТЧЕТНОСТИ О ПРОВЕДЕНИИ</w:t>
      </w:r>
    </w:p>
    <w:p w:rsidR="00504854" w:rsidRDefault="00504854" w:rsidP="00504FF5">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МУНИЦИПАЛЬНЫХ ЛОТЕРЕЙ НА ТЕРРИТОРИИ СЕЛЬСКОГО ПОСЕЛЕНИЯ </w:t>
      </w:r>
      <w:r>
        <w:rPr>
          <w:rFonts w:ascii="Times New Roman" w:hAnsi="Times New Roman"/>
          <w:sz w:val="24"/>
          <w:szCs w:val="24"/>
        </w:rPr>
        <w:t xml:space="preserve"> </w:t>
      </w:r>
    </w:p>
    <w:p w:rsidR="00504854" w:rsidRPr="005E75CF" w:rsidRDefault="00504854" w:rsidP="00504FF5">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10.1.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до 15 числа месяца, следующего за отчетным кварталом, представляет в Комиссию Республики Башкортостан по рынку ценных бумаг отчет о зарегистрированных на территории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муниципальных лотереях по форме согласно приложению N 9 к настоящему Положению.</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10.2. Информация представляется на бумажном носителе.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10.3. Ответственность за достоверность предоставленной информации несет Администрация сельского поселения.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10.4. Организатор (оператор) муниципальной лотереи представляет в Администрацию сельского</w:t>
      </w:r>
      <w:r>
        <w:rPr>
          <w:rFonts w:ascii="Times New Roman" w:hAnsi="Times New Roman"/>
          <w:sz w:val="24"/>
          <w:szCs w:val="24"/>
        </w:rPr>
        <w:t xml:space="preserve"> поселения </w:t>
      </w:r>
      <w:r w:rsidRPr="005E75CF">
        <w:rPr>
          <w:rFonts w:ascii="Times New Roman" w:hAnsi="Times New Roman"/>
          <w:sz w:val="24"/>
          <w:szCs w:val="24"/>
        </w:rPr>
        <w:t xml:space="preserve"> с указанием наименования лотер</w:t>
      </w:r>
      <w:proofErr w:type="gramStart"/>
      <w:r w:rsidRPr="005E75CF">
        <w:rPr>
          <w:rFonts w:ascii="Times New Roman" w:hAnsi="Times New Roman"/>
          <w:sz w:val="24"/>
          <w:szCs w:val="24"/>
        </w:rPr>
        <w:t>еи и ее</w:t>
      </w:r>
      <w:proofErr w:type="gramEnd"/>
      <w:r w:rsidRPr="005E75CF">
        <w:rPr>
          <w:rFonts w:ascii="Times New Roman" w:hAnsi="Times New Roman"/>
          <w:sz w:val="24"/>
          <w:szCs w:val="24"/>
        </w:rPr>
        <w:t xml:space="preserve"> организатора заполненные бланки отчетности: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для муниципальных лотерей по форме согласно приложению N 10 к настоящему Положению;</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для муниципальных стимулирующих лотерей по форме согласно приложению N 11 к настоящему Положению.</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10.5. Сроки представления отчета о проведении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годовая форма - до 25 апреля года, следующего за отчетным годом;</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квартальная форма - до 25-го числа месяца, следующего за отчетным кварталом.</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10.6. Сроки представления отчета о проведении муниципальной стимулирующей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- 1 месяц со дня окончания проведения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 xml:space="preserve">11. КОНТРОЛЬ ЗА ПРОВЕДЕНИЕМ МУНИЦИПАЛЬНЫХ ЛОТЕРЕЙ </w:t>
      </w:r>
      <w:proofErr w:type="gramStart"/>
      <w:r w:rsidRPr="005E75CF">
        <w:rPr>
          <w:rFonts w:ascii="Times New Roman" w:hAnsi="Times New Roman"/>
          <w:sz w:val="24"/>
          <w:szCs w:val="24"/>
        </w:rPr>
        <w:t>НА</w:t>
      </w:r>
      <w:proofErr w:type="gramEnd"/>
    </w:p>
    <w:p w:rsidR="00504854" w:rsidRPr="005E75CF" w:rsidRDefault="00504854" w:rsidP="00504FF5">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ТЕРРИТОРИИ СЕЛЬСКОГО ПОСЕЛЕНИЯ </w:t>
      </w:r>
      <w:r>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11.1. </w:t>
      </w:r>
      <w:proofErr w:type="gramStart"/>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с целью контроля за проведением муниципальных лотерей вправе проводить плановые и внеплановые проверки организатора (оператора) муниципальной лотереи на основании задания согласно приложению N 12 к настоящему Положению на предмет соответствия лотереи ее условиям и законодательству Российской Федерации, а также направлять своих представителей для работы в составе тиражных комиссий.</w:t>
      </w:r>
      <w:proofErr w:type="gramEnd"/>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11.2. Срок проведения проверки, состав группы проверяющих и ее руководитель, состав группы представителей для участия в работе тиражной комисс</w:t>
      </w:r>
      <w:proofErr w:type="gramStart"/>
      <w:r w:rsidRPr="005E75CF">
        <w:rPr>
          <w:rFonts w:ascii="Times New Roman" w:hAnsi="Times New Roman"/>
          <w:sz w:val="24"/>
          <w:szCs w:val="24"/>
        </w:rPr>
        <w:t>ии и ее</w:t>
      </w:r>
      <w:proofErr w:type="gramEnd"/>
      <w:r w:rsidRPr="005E75CF">
        <w:rPr>
          <w:rFonts w:ascii="Times New Roman" w:hAnsi="Times New Roman"/>
          <w:sz w:val="24"/>
          <w:szCs w:val="24"/>
        </w:rPr>
        <w:t xml:space="preserve"> руководитель определяются постановлением главы </w:t>
      </w:r>
      <w:r>
        <w:rPr>
          <w:rFonts w:ascii="Times New Roman" w:hAnsi="Times New Roman"/>
          <w:sz w:val="24"/>
          <w:szCs w:val="24"/>
        </w:rPr>
        <w:t xml:space="preserve"> администрации </w:t>
      </w:r>
      <w:r w:rsidRPr="005E75CF">
        <w:rPr>
          <w:rFonts w:ascii="Times New Roman" w:hAnsi="Times New Roman"/>
          <w:sz w:val="24"/>
          <w:szCs w:val="24"/>
        </w:rPr>
        <w:t xml:space="preserve">сельского поселения. В составы групп проверяющих и представителей для участия в работе тиражной комиссии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имеет право привлекать специалистов не из числа сотрудников Администрации.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11.3. Проверка работы тиражной комиссии осуществляется выборочно посредством:</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проверки представленных организатором муниципальной лотереи документов о проведении тиража (протокол);</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 выезда представителя Администрации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для </w:t>
      </w:r>
      <w:proofErr w:type="gramStart"/>
      <w:r w:rsidRPr="005E75CF">
        <w:rPr>
          <w:rFonts w:ascii="Times New Roman" w:hAnsi="Times New Roman"/>
          <w:sz w:val="24"/>
          <w:szCs w:val="24"/>
        </w:rPr>
        <w:t>контроля за</w:t>
      </w:r>
      <w:proofErr w:type="gramEnd"/>
      <w:r w:rsidRPr="005E75CF">
        <w:rPr>
          <w:rFonts w:ascii="Times New Roman" w:hAnsi="Times New Roman"/>
          <w:sz w:val="24"/>
          <w:szCs w:val="24"/>
        </w:rPr>
        <w:t xml:space="preserve"> проведением тиража.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11.4. </w:t>
      </w:r>
      <w:proofErr w:type="gramStart"/>
      <w:r w:rsidRPr="005E75CF">
        <w:rPr>
          <w:rFonts w:ascii="Times New Roman" w:hAnsi="Times New Roman"/>
          <w:sz w:val="24"/>
          <w:szCs w:val="24"/>
        </w:rPr>
        <w:t xml:space="preserve">Проверка соответствия муниципальных лотерей их условиям и законодательству Российской Федерации осуществляется по представленным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отчетам организаторов (операторов) муниципальных лотерей, а также при проверке организатора (оператора) муниципальной лотереи представителями Администрации</w:t>
      </w:r>
      <w:r>
        <w:rPr>
          <w:rFonts w:ascii="Times New Roman" w:hAnsi="Times New Roman"/>
          <w:sz w:val="24"/>
          <w:szCs w:val="24"/>
        </w:rPr>
        <w:t xml:space="preserve"> сельского поселения.</w:t>
      </w:r>
      <w:proofErr w:type="gramEnd"/>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11.5. </w:t>
      </w:r>
      <w:proofErr w:type="gramStart"/>
      <w:r w:rsidRPr="005E75CF">
        <w:rPr>
          <w:rFonts w:ascii="Times New Roman" w:hAnsi="Times New Roman"/>
          <w:sz w:val="24"/>
          <w:szCs w:val="24"/>
        </w:rPr>
        <w:t xml:space="preserve">При проверке проведения муниципальных лотерей с использованием лотерейного оборудования осуществляется контроль соответствия (неизменности) используемого программного обеспечения лотерейного оборудования заявленному </w:t>
      </w:r>
      <w:r w:rsidRPr="005E75CF">
        <w:rPr>
          <w:rFonts w:ascii="Times New Roman" w:hAnsi="Times New Roman"/>
          <w:sz w:val="24"/>
          <w:szCs w:val="24"/>
        </w:rPr>
        <w:lastRenderedPageBreak/>
        <w:t>(представленному) на момент получения разрешения, проверка эксплуатационных документов, в которых указываются контрольные суммы используемого программного обеспечения, а также документа, подтверждающего выполнение требований по контролю отсутствия не</w:t>
      </w:r>
      <w:r>
        <w:rPr>
          <w:rFonts w:ascii="Times New Roman" w:hAnsi="Times New Roman"/>
          <w:sz w:val="24"/>
          <w:szCs w:val="24"/>
        </w:rPr>
        <w:t xml:space="preserve"> </w:t>
      </w:r>
      <w:r w:rsidRPr="005E75CF">
        <w:rPr>
          <w:rFonts w:ascii="Times New Roman" w:hAnsi="Times New Roman"/>
          <w:sz w:val="24"/>
          <w:szCs w:val="24"/>
        </w:rPr>
        <w:t>декларированных возможностей в указанном программном обеспечении.</w:t>
      </w:r>
      <w:proofErr w:type="gramEnd"/>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11.6. Плановая проверка проводится не чаще одного раза в год по утвержденному плану.</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11.7. Внеплановая проверка может проводиться в случае: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поступления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в) нарушения прав потребителей (в случае обращения граждан, права которых нарушены).</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11.8. По требованию Администрации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организатор (оператор) муниципальной лотереи обязан в 10-дневный срок представить сведения о проведении муниципальной лотереи, в том числе: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подтверждающие соблюдение условий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документы, подтверждающие денежный эквивалент выигрышей в натуре;</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w:t>
      </w:r>
      <w:r>
        <w:rPr>
          <w:rFonts w:ascii="Times New Roman" w:hAnsi="Times New Roman"/>
          <w:sz w:val="24"/>
          <w:szCs w:val="24"/>
        </w:rPr>
        <w:t xml:space="preserve"> </w:t>
      </w:r>
      <w:r w:rsidRPr="005E75CF">
        <w:rPr>
          <w:rFonts w:ascii="Times New Roman" w:hAnsi="Times New Roman"/>
          <w:sz w:val="24"/>
          <w:szCs w:val="24"/>
        </w:rPr>
        <w:t>подписанные акты тиражной комиссии и официальную таблицу результатов проведения тиража тиражной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документы, подтверждающие выполнение обязательств перед участниками муниципальной лотереи в случае приостановления действия разрешения на проведение муниципальной лотереи или его отзыва;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договоры, заключенные для обеспечения проведения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о выручке от проведения муниципальной лотереи, подтверждение перечисления целевых отчислений от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о формировании и использовании призового фонда муниципальной лотереи, порядке его учета и хранения;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заключение обязательной ежегодной аудиторской проверки.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11.9. Организатор (оператор) муниципальной лотереи обязан предоставить беспрепятственный доступ </w:t>
      </w:r>
      <w:proofErr w:type="gramStart"/>
      <w:r w:rsidRPr="005E75CF">
        <w:rPr>
          <w:rFonts w:ascii="Times New Roman" w:hAnsi="Times New Roman"/>
          <w:sz w:val="24"/>
          <w:szCs w:val="24"/>
        </w:rPr>
        <w:t>проверяющим</w:t>
      </w:r>
      <w:proofErr w:type="gramEnd"/>
      <w:r w:rsidRPr="005E75CF">
        <w:rPr>
          <w:rFonts w:ascii="Times New Roman" w:hAnsi="Times New Roman"/>
          <w:sz w:val="24"/>
          <w:szCs w:val="24"/>
        </w:rPr>
        <w:t xml:space="preserve"> к необходимой документации, к лотерейному оборудованию и обеспечить условия проведения проверки и присутствие соответствующих</w:t>
      </w:r>
      <w:r>
        <w:rPr>
          <w:rFonts w:ascii="Times New Roman" w:hAnsi="Times New Roman"/>
          <w:sz w:val="24"/>
          <w:szCs w:val="24"/>
        </w:rPr>
        <w:t xml:space="preserve"> </w:t>
      </w:r>
      <w:r w:rsidRPr="005E75CF">
        <w:rPr>
          <w:rFonts w:ascii="Times New Roman" w:hAnsi="Times New Roman"/>
          <w:sz w:val="24"/>
          <w:szCs w:val="24"/>
        </w:rPr>
        <w:t xml:space="preserve"> должностных лиц.</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По результатам проверки составляется акт по форме согласно приложению N 13 к настоящему Положению, в двух </w:t>
      </w:r>
      <w:proofErr w:type="gramStart"/>
      <w:r w:rsidRPr="005E75CF">
        <w:rPr>
          <w:rFonts w:ascii="Times New Roman" w:hAnsi="Times New Roman"/>
          <w:sz w:val="24"/>
          <w:szCs w:val="24"/>
        </w:rPr>
        <w:t>экземплярах</w:t>
      </w:r>
      <w:proofErr w:type="gramEnd"/>
      <w:r w:rsidRPr="005E75CF">
        <w:rPr>
          <w:rFonts w:ascii="Times New Roman" w:hAnsi="Times New Roman"/>
          <w:sz w:val="24"/>
          <w:szCs w:val="24"/>
        </w:rPr>
        <w:t xml:space="preserve"> один из </w:t>
      </w:r>
      <w:proofErr w:type="gramStart"/>
      <w:r w:rsidRPr="005E75CF">
        <w:rPr>
          <w:rFonts w:ascii="Times New Roman" w:hAnsi="Times New Roman"/>
          <w:sz w:val="24"/>
          <w:szCs w:val="24"/>
        </w:rPr>
        <w:t>которых</w:t>
      </w:r>
      <w:proofErr w:type="gramEnd"/>
      <w:r w:rsidRPr="005E75CF">
        <w:rPr>
          <w:rFonts w:ascii="Times New Roman" w:hAnsi="Times New Roman"/>
          <w:sz w:val="24"/>
          <w:szCs w:val="24"/>
        </w:rPr>
        <w:t xml:space="preserve"> передается организатору (оператору)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11.10. В случае выявления при проведении муниципальной лотереи нарушения организатором (оператором) условий муниципальной лотереи, а также требований действующего законодательства Российской Федерации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выносит предписание по форме согласно приложению N 14 к настоящему Положению об устранении организатором муниципальной лотереи выявленного нарушения в срок, не превышающий 30 календарных дней.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lastRenderedPageBreak/>
        <w:t xml:space="preserve">Организатор (оператор) муниципальной лотереи уведомляет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об устранении нарушений в установленный срок.</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11.11.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вправе обратиться в суд с заявлением об отзыве выданного организатору (оператору) муниципальной лотереи разрешения на проведение лотереи и согласования на проведение муниципальной стимулирующей лотереи в следующих случаях:</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неоднократного или грубого невыполнения организатором (оператором) муниципальной лотереи требований предписания;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нецелевого использования средств, полученных от проведения муниципальной лотереи. Под нецелевым использованием средств понимается направление целевых отчислений от муниципальной лотереи на цели, не предусмотренные статьей 11 Федерального закона от 11 ноября 2003 года N 138-ФЗ "О лотереях", а также невыплата, не</w:t>
      </w:r>
      <w:r>
        <w:rPr>
          <w:rFonts w:ascii="Times New Roman" w:hAnsi="Times New Roman"/>
          <w:sz w:val="24"/>
          <w:szCs w:val="24"/>
        </w:rPr>
        <w:t xml:space="preserve"> </w:t>
      </w:r>
      <w:r w:rsidRPr="005E75CF">
        <w:rPr>
          <w:rFonts w:ascii="Times New Roman" w:hAnsi="Times New Roman"/>
          <w:sz w:val="24"/>
          <w:szCs w:val="24"/>
        </w:rPr>
        <w:t>передача или не</w:t>
      </w:r>
      <w:r>
        <w:rPr>
          <w:rFonts w:ascii="Times New Roman" w:hAnsi="Times New Roman"/>
          <w:sz w:val="24"/>
          <w:szCs w:val="24"/>
        </w:rPr>
        <w:t xml:space="preserve"> </w:t>
      </w:r>
      <w:r w:rsidRPr="005E75CF">
        <w:rPr>
          <w:rFonts w:ascii="Times New Roman" w:hAnsi="Times New Roman"/>
          <w:sz w:val="24"/>
          <w:szCs w:val="24"/>
        </w:rPr>
        <w:t>предоставление выигрыша участнику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нарушения организатором (оператором) муниципальной лотереи требований Федерального закона от 11 ноября 2003 года N 138-ФЗ "О лотереях" и условий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невыполнения обязательных нормативов муниципальной лотереи, установленных статьей 10 Федерального закона от 11 ноября 2003 года N 138-ФЗ "О лотереях";</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нарушения организатором муниципальной стимулирующей лотереи условий проведения лотереи, а также требований действующего законодательства Российской Федерации;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представления организатором муниципальной стимулирующей лотереи в уполномоченный орган неполной или недостоверной информации.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11.12. Одновременно с подачей заявления в суд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вправе принять решение о приостановлении действия разрешения на проведение муниципальной лотереи по форме согласно приложению N 15 к настоящему Положению до вступления в законную силу решения суда.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11.13. Вся информация о проведенных мероприятиях по контролю заносится в журнал </w:t>
      </w:r>
      <w:proofErr w:type="gramStart"/>
      <w:r w:rsidRPr="005E75CF">
        <w:rPr>
          <w:rFonts w:ascii="Times New Roman" w:hAnsi="Times New Roman"/>
          <w:sz w:val="24"/>
          <w:szCs w:val="24"/>
        </w:rPr>
        <w:t>регистрации проведенных проверок соблюдения условий муниципальных лотерей</w:t>
      </w:r>
      <w:proofErr w:type="gramEnd"/>
      <w:r w:rsidRPr="005E75CF">
        <w:rPr>
          <w:rFonts w:ascii="Times New Roman" w:hAnsi="Times New Roman"/>
          <w:sz w:val="24"/>
          <w:szCs w:val="24"/>
        </w:rPr>
        <w:t xml:space="preserve"> и законодательства о проведении лотерей, который ведется по форме согласно приложению N 16 к настоящему Положению.</w:t>
      </w:r>
    </w:p>
    <w:p w:rsidR="00504854" w:rsidRPr="005E75CF" w:rsidRDefault="00504854" w:rsidP="005E75CF">
      <w:pPr>
        <w:spacing w:after="0" w:line="240" w:lineRule="auto"/>
        <w:rPr>
          <w:rFonts w:ascii="Times New Roman" w:hAnsi="Times New Roman"/>
          <w:sz w:val="24"/>
          <w:szCs w:val="24"/>
        </w:rPr>
        <w:sectPr w:rsidR="00504854" w:rsidRPr="005E75CF">
          <w:pgSz w:w="11906" w:h="16838"/>
          <w:pgMar w:top="1134" w:right="850" w:bottom="1134" w:left="1701" w:header="708" w:footer="708" w:gutter="0"/>
          <w:cols w:space="720"/>
        </w:sect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ЖУРНАЛ</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РЕГИСТРАЦИИ ДОКУМЕНТОВ, СВЯЗАННЫХ С ПРОВЕДЕНИЕМ</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МУНИЦИПАЛЬНЫХ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40"/>
        <w:gridCol w:w="1350"/>
        <w:gridCol w:w="1620"/>
        <w:gridCol w:w="1215"/>
        <w:gridCol w:w="1080"/>
        <w:gridCol w:w="1890"/>
        <w:gridCol w:w="945"/>
        <w:gridCol w:w="1620"/>
        <w:gridCol w:w="1620"/>
        <w:gridCol w:w="675"/>
      </w:tblGrid>
      <w:tr w:rsidR="00504854" w:rsidRPr="00A13D55" w:rsidTr="005E75CF">
        <w:trPr>
          <w:cantSplit/>
          <w:trHeight w:val="960"/>
        </w:trPr>
        <w:tc>
          <w:tcPr>
            <w:tcW w:w="5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r>
            <w:proofErr w:type="spellStart"/>
            <w:proofErr w:type="gramStart"/>
            <w:r w:rsidRPr="005E75CF">
              <w:rPr>
                <w:rFonts w:ascii="Times New Roman" w:hAnsi="Times New Roman" w:cs="Times New Roman"/>
                <w:sz w:val="24"/>
                <w:szCs w:val="24"/>
              </w:rPr>
              <w:t>п</w:t>
            </w:r>
            <w:proofErr w:type="spellEnd"/>
            <w:proofErr w:type="gramEnd"/>
            <w:r w:rsidRPr="005E75CF">
              <w:rPr>
                <w:rFonts w:ascii="Times New Roman" w:hAnsi="Times New Roman" w:cs="Times New Roman"/>
                <w:sz w:val="24"/>
                <w:szCs w:val="24"/>
              </w:rPr>
              <w:t>/</w:t>
            </w:r>
            <w:proofErr w:type="spellStart"/>
            <w:r w:rsidRPr="005E75CF">
              <w:rPr>
                <w:rFonts w:ascii="Times New Roman" w:hAnsi="Times New Roman" w:cs="Times New Roman"/>
                <w:sz w:val="24"/>
                <w:szCs w:val="24"/>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w:t>
            </w:r>
            <w:r w:rsidRPr="005E75CF">
              <w:rPr>
                <w:rFonts w:ascii="Times New Roman" w:hAnsi="Times New Roman" w:cs="Times New Roman"/>
                <w:sz w:val="24"/>
                <w:szCs w:val="24"/>
              </w:rPr>
              <w:br/>
              <w:t xml:space="preserve">принятия </w:t>
            </w:r>
            <w:r w:rsidRPr="005E75CF">
              <w:rPr>
                <w:rFonts w:ascii="Times New Roman" w:hAnsi="Times New Roman" w:cs="Times New Roman"/>
                <w:sz w:val="24"/>
                <w:szCs w:val="24"/>
              </w:rPr>
              <w:br/>
              <w:t>заявления</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Перечень  </w:t>
            </w:r>
            <w:r w:rsidRPr="005E75CF">
              <w:rPr>
                <w:rFonts w:ascii="Times New Roman" w:hAnsi="Times New Roman" w:cs="Times New Roman"/>
                <w:sz w:val="24"/>
                <w:szCs w:val="24"/>
              </w:rPr>
              <w:br/>
              <w:t>прилагаемых</w:t>
            </w:r>
            <w:r w:rsidRPr="005E75CF">
              <w:rPr>
                <w:rFonts w:ascii="Times New Roman" w:hAnsi="Times New Roman" w:cs="Times New Roman"/>
                <w:sz w:val="24"/>
                <w:szCs w:val="24"/>
              </w:rPr>
              <w:br/>
              <w:t xml:space="preserve">документов </w:t>
            </w:r>
          </w:p>
        </w:tc>
        <w:tc>
          <w:tcPr>
            <w:tcW w:w="121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Вид и   </w:t>
            </w:r>
            <w:r w:rsidRPr="005E75CF">
              <w:rPr>
                <w:rFonts w:ascii="Times New Roman" w:hAnsi="Times New Roman" w:cs="Times New Roman"/>
                <w:sz w:val="24"/>
                <w:szCs w:val="24"/>
              </w:rPr>
              <w:br/>
            </w:r>
            <w:proofErr w:type="spellStart"/>
            <w:r w:rsidRPr="005E75CF">
              <w:rPr>
                <w:rFonts w:ascii="Times New Roman" w:hAnsi="Times New Roman" w:cs="Times New Roman"/>
                <w:sz w:val="24"/>
                <w:szCs w:val="24"/>
              </w:rPr>
              <w:t>наимен</w:t>
            </w:r>
            <w:proofErr w:type="gramStart"/>
            <w:r w:rsidRPr="005E75CF">
              <w:rPr>
                <w:rFonts w:ascii="Times New Roman" w:hAnsi="Times New Roman" w:cs="Times New Roman"/>
                <w:sz w:val="24"/>
                <w:szCs w:val="24"/>
              </w:rPr>
              <w:t>о</w:t>
            </w:r>
            <w:proofErr w:type="spellEnd"/>
            <w:r w:rsidRPr="005E75CF">
              <w:rPr>
                <w:rFonts w:ascii="Times New Roman" w:hAnsi="Times New Roman" w:cs="Times New Roman"/>
                <w:sz w:val="24"/>
                <w:szCs w:val="24"/>
              </w:rPr>
              <w:t>-</w:t>
            </w:r>
            <w:proofErr w:type="gramEnd"/>
            <w:r w:rsidRPr="005E75CF">
              <w:rPr>
                <w:rFonts w:ascii="Times New Roman" w:hAnsi="Times New Roman" w:cs="Times New Roman"/>
                <w:sz w:val="24"/>
                <w:szCs w:val="24"/>
              </w:rPr>
              <w:br/>
            </w:r>
            <w:proofErr w:type="spellStart"/>
            <w:r w:rsidRPr="005E75CF">
              <w:rPr>
                <w:rFonts w:ascii="Times New Roman" w:hAnsi="Times New Roman" w:cs="Times New Roman"/>
                <w:sz w:val="24"/>
                <w:szCs w:val="24"/>
              </w:rPr>
              <w:t>вание</w:t>
            </w:r>
            <w:proofErr w:type="spellEnd"/>
            <w:r w:rsidRPr="005E75CF">
              <w:rPr>
                <w:rFonts w:ascii="Times New Roman" w:hAnsi="Times New Roman" w:cs="Times New Roman"/>
                <w:sz w:val="24"/>
                <w:szCs w:val="24"/>
              </w:rPr>
              <w:t xml:space="preserve">   </w:t>
            </w:r>
            <w:r w:rsidRPr="005E75CF">
              <w:rPr>
                <w:rFonts w:ascii="Times New Roman" w:hAnsi="Times New Roman" w:cs="Times New Roman"/>
                <w:sz w:val="24"/>
                <w:szCs w:val="24"/>
              </w:rPr>
              <w:br/>
              <w:t xml:space="preserve">лотереи </w:t>
            </w: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roofErr w:type="spellStart"/>
            <w:r w:rsidRPr="005E75CF">
              <w:rPr>
                <w:rFonts w:ascii="Times New Roman" w:hAnsi="Times New Roman" w:cs="Times New Roman"/>
                <w:sz w:val="24"/>
                <w:szCs w:val="24"/>
              </w:rPr>
              <w:t>Орган</w:t>
            </w:r>
            <w:proofErr w:type="gramStart"/>
            <w:r w:rsidRPr="005E75CF">
              <w:rPr>
                <w:rFonts w:ascii="Times New Roman" w:hAnsi="Times New Roman" w:cs="Times New Roman"/>
                <w:sz w:val="24"/>
                <w:szCs w:val="24"/>
              </w:rPr>
              <w:t>и</w:t>
            </w:r>
            <w:proofErr w:type="spellEnd"/>
            <w:r w:rsidRPr="005E75CF">
              <w:rPr>
                <w:rFonts w:ascii="Times New Roman" w:hAnsi="Times New Roman" w:cs="Times New Roman"/>
                <w:sz w:val="24"/>
                <w:szCs w:val="24"/>
              </w:rPr>
              <w:t>-</w:t>
            </w:r>
            <w:proofErr w:type="gramEnd"/>
            <w:r w:rsidRPr="005E75CF">
              <w:rPr>
                <w:rFonts w:ascii="Times New Roman" w:hAnsi="Times New Roman" w:cs="Times New Roman"/>
                <w:sz w:val="24"/>
                <w:szCs w:val="24"/>
              </w:rPr>
              <w:br/>
              <w:t xml:space="preserve">затор  </w:t>
            </w:r>
            <w:r w:rsidRPr="005E75CF">
              <w:rPr>
                <w:rFonts w:ascii="Times New Roman" w:hAnsi="Times New Roman" w:cs="Times New Roman"/>
                <w:sz w:val="24"/>
                <w:szCs w:val="24"/>
              </w:rPr>
              <w:br/>
              <w:t>лотереи</w:t>
            </w:r>
          </w:p>
        </w:tc>
        <w:tc>
          <w:tcPr>
            <w:tcW w:w="189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Резолюция  </w:t>
            </w:r>
            <w:r w:rsidRPr="005E75CF">
              <w:rPr>
                <w:rFonts w:ascii="Times New Roman" w:hAnsi="Times New Roman" w:cs="Times New Roman"/>
                <w:sz w:val="24"/>
                <w:szCs w:val="24"/>
              </w:rPr>
              <w:br/>
              <w:t>(исполнитель)</w:t>
            </w:r>
          </w:p>
        </w:tc>
        <w:tc>
          <w:tcPr>
            <w:tcW w:w="94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  </w:t>
            </w:r>
            <w:r w:rsidRPr="005E75CF">
              <w:rPr>
                <w:rFonts w:ascii="Times New Roman" w:hAnsi="Times New Roman" w:cs="Times New Roman"/>
                <w:sz w:val="24"/>
                <w:szCs w:val="24"/>
              </w:rPr>
              <w:br/>
            </w:r>
            <w:proofErr w:type="spellStart"/>
            <w:r w:rsidRPr="005E75CF">
              <w:rPr>
                <w:rFonts w:ascii="Times New Roman" w:hAnsi="Times New Roman" w:cs="Times New Roman"/>
                <w:sz w:val="24"/>
                <w:szCs w:val="24"/>
              </w:rPr>
              <w:t>испо</w:t>
            </w:r>
            <w:proofErr w:type="gramStart"/>
            <w:r w:rsidRPr="005E75CF">
              <w:rPr>
                <w:rFonts w:ascii="Times New Roman" w:hAnsi="Times New Roman" w:cs="Times New Roman"/>
                <w:sz w:val="24"/>
                <w:szCs w:val="24"/>
              </w:rPr>
              <w:t>л</w:t>
            </w:r>
            <w:proofErr w:type="spellEnd"/>
            <w:r w:rsidRPr="005E75CF">
              <w:rPr>
                <w:rFonts w:ascii="Times New Roman" w:hAnsi="Times New Roman" w:cs="Times New Roman"/>
                <w:sz w:val="24"/>
                <w:szCs w:val="24"/>
              </w:rPr>
              <w:t>-</w:t>
            </w:r>
            <w:proofErr w:type="gramEnd"/>
            <w:r w:rsidRPr="005E75CF">
              <w:rPr>
                <w:rFonts w:ascii="Times New Roman" w:hAnsi="Times New Roman" w:cs="Times New Roman"/>
                <w:sz w:val="24"/>
                <w:szCs w:val="24"/>
              </w:rPr>
              <w:br/>
              <w:t xml:space="preserve">нения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Результат </w:t>
            </w:r>
            <w:r w:rsidRPr="005E75CF">
              <w:rPr>
                <w:rFonts w:ascii="Times New Roman" w:hAnsi="Times New Roman" w:cs="Times New Roman"/>
                <w:sz w:val="24"/>
                <w:szCs w:val="24"/>
              </w:rPr>
              <w:br/>
              <w:t xml:space="preserve">исполнения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w:t>
            </w:r>
            <w:r w:rsidRPr="005E75CF">
              <w:rPr>
                <w:rFonts w:ascii="Times New Roman" w:hAnsi="Times New Roman" w:cs="Times New Roman"/>
                <w:sz w:val="24"/>
                <w:szCs w:val="24"/>
              </w:rPr>
              <w:br/>
              <w:t xml:space="preserve">принятия  </w:t>
            </w:r>
            <w:r w:rsidRPr="005E75CF">
              <w:rPr>
                <w:rFonts w:ascii="Times New Roman" w:hAnsi="Times New Roman" w:cs="Times New Roman"/>
                <w:sz w:val="24"/>
                <w:szCs w:val="24"/>
              </w:rPr>
              <w:br/>
              <w:t xml:space="preserve">решения о </w:t>
            </w:r>
            <w:r w:rsidRPr="005E75CF">
              <w:rPr>
                <w:rFonts w:ascii="Times New Roman" w:hAnsi="Times New Roman" w:cs="Times New Roman"/>
                <w:sz w:val="24"/>
                <w:szCs w:val="24"/>
              </w:rPr>
              <w:br/>
              <w:t xml:space="preserve">разрешении </w:t>
            </w:r>
            <w:r w:rsidRPr="005E75CF">
              <w:rPr>
                <w:rFonts w:ascii="Times New Roman" w:hAnsi="Times New Roman" w:cs="Times New Roman"/>
                <w:sz w:val="24"/>
                <w:szCs w:val="24"/>
              </w:rPr>
              <w:br/>
              <w:t xml:space="preserve">(отказе)  </w:t>
            </w:r>
            <w:r w:rsidRPr="005E75CF">
              <w:rPr>
                <w:rFonts w:ascii="Times New Roman" w:hAnsi="Times New Roman" w:cs="Times New Roman"/>
                <w:sz w:val="24"/>
                <w:szCs w:val="24"/>
              </w:rPr>
              <w:br/>
              <w:t xml:space="preserve">проведения </w:t>
            </w:r>
            <w:r w:rsidRPr="005E75CF">
              <w:rPr>
                <w:rFonts w:ascii="Times New Roman" w:hAnsi="Times New Roman" w:cs="Times New Roman"/>
                <w:sz w:val="24"/>
                <w:szCs w:val="24"/>
              </w:rPr>
              <w:br/>
              <w:t xml:space="preserve">лотереи  </w:t>
            </w:r>
          </w:p>
        </w:tc>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t>дела</w:t>
            </w:r>
          </w:p>
        </w:tc>
      </w:tr>
      <w:tr w:rsidR="00504854" w:rsidRPr="00A13D55" w:rsidTr="005E75CF">
        <w:trPr>
          <w:cantSplit/>
          <w:trHeight w:val="240"/>
        </w:trPr>
        <w:tc>
          <w:tcPr>
            <w:tcW w:w="5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6      </w:t>
            </w:r>
          </w:p>
        </w:tc>
        <w:tc>
          <w:tcPr>
            <w:tcW w:w="94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8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9     </w:t>
            </w:r>
          </w:p>
        </w:tc>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10 </w:t>
            </w: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6838" w:h="11905" w:orient="landscape"/>
          <w:pgMar w:top="850" w:right="1134" w:bottom="1701" w:left="1134"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2</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9662D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РЕСПУБЛИКИ БАШКОРТОСТАН</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РАЗРЕШЕНИЕ</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на проведение муниципальной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с</w:t>
      </w:r>
      <w:proofErr w:type="gramStart"/>
      <w:r>
        <w:rPr>
          <w:rFonts w:ascii="Times New Roman" w:hAnsi="Times New Roman" w:cs="Times New Roman"/>
          <w:sz w:val="24"/>
          <w:szCs w:val="24"/>
        </w:rPr>
        <w:t>.</w:t>
      </w:r>
      <w:r w:rsidR="006D688A">
        <w:rPr>
          <w:rFonts w:ascii="Times New Roman" w:hAnsi="Times New Roman" w:cs="Times New Roman"/>
          <w:sz w:val="24"/>
          <w:szCs w:val="24"/>
        </w:rPr>
        <w:t>Ш</w:t>
      </w:r>
      <w:proofErr w:type="gramEnd"/>
      <w:r w:rsidR="006D688A">
        <w:rPr>
          <w:rFonts w:ascii="Times New Roman" w:hAnsi="Times New Roman" w:cs="Times New Roman"/>
          <w:sz w:val="24"/>
          <w:szCs w:val="24"/>
        </w:rPr>
        <w:t>афраново</w:t>
      </w:r>
      <w:r>
        <w:rPr>
          <w:rFonts w:ascii="Times New Roman" w:hAnsi="Times New Roman" w:cs="Times New Roman"/>
          <w:sz w:val="24"/>
          <w:szCs w:val="24"/>
        </w:rPr>
        <w:t xml:space="preserve"> </w:t>
      </w:r>
      <w:r w:rsidRPr="005E75CF">
        <w:rPr>
          <w:rFonts w:ascii="Times New Roman" w:hAnsi="Times New Roman" w:cs="Times New Roman"/>
          <w:sz w:val="24"/>
          <w:szCs w:val="24"/>
        </w:rPr>
        <w:t>"___" ___________ 20__ г.</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Рассмотрев  заявление  от  "___" _________________ 20__ г.  N _____,  </w:t>
      </w:r>
      <w:proofErr w:type="gramStart"/>
      <w:r w:rsidRPr="005E75CF">
        <w:rPr>
          <w:rFonts w:ascii="Times New Roman" w:hAnsi="Times New Roman" w:cs="Times New Roman"/>
          <w:sz w:val="24"/>
          <w:szCs w:val="24"/>
        </w:rPr>
        <w:t>в</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соответствии   с   Федеральным  законом  от 11 ноября 2003 года N 138-ФЗ "</w:t>
      </w:r>
      <w:proofErr w:type="gramStart"/>
      <w:r w:rsidRPr="005E75CF">
        <w:rPr>
          <w:rFonts w:ascii="Times New Roman" w:hAnsi="Times New Roman" w:cs="Times New Roman"/>
          <w:sz w:val="24"/>
          <w:szCs w:val="24"/>
        </w:rPr>
        <w:t>О</w:t>
      </w:r>
      <w:proofErr w:type="gramEnd"/>
    </w:p>
    <w:p w:rsidR="00504854" w:rsidRPr="005E75CF" w:rsidRDefault="00504854" w:rsidP="005E75CF">
      <w:pPr>
        <w:pStyle w:val="ConsPlusNonformat"/>
        <w:widowControl/>
        <w:rPr>
          <w:rFonts w:ascii="Times New Roman" w:hAnsi="Times New Roman" w:cs="Times New Roman"/>
          <w:sz w:val="24"/>
          <w:szCs w:val="24"/>
        </w:rPr>
      </w:pPr>
      <w:proofErr w:type="gramStart"/>
      <w:r w:rsidRPr="005E75CF">
        <w:rPr>
          <w:rFonts w:ascii="Times New Roman" w:hAnsi="Times New Roman" w:cs="Times New Roman"/>
          <w:sz w:val="24"/>
          <w:szCs w:val="24"/>
        </w:rPr>
        <w:t>лотереях</w:t>
      </w:r>
      <w:proofErr w:type="gramEnd"/>
      <w:r w:rsidRPr="005E75CF">
        <w:rPr>
          <w:rFonts w:ascii="Times New Roman" w:hAnsi="Times New Roman" w:cs="Times New Roman"/>
          <w:sz w:val="24"/>
          <w:szCs w:val="24"/>
        </w:rPr>
        <w:t>", разрешить проведение 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организованной 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(наименование организатора (оператора) муниципальной лотереи,</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его юридического и почтового адресов, идентификационного номера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налогоплательщика)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lastRenderedPageBreak/>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на срок</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Присвоить данной муниципальной лотерее регистрационный номер 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 ____________ (______________________________________)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6838" w:h="11905" w:orient="landscape"/>
          <w:pgMar w:top="850" w:right="1134" w:bottom="1701" w:left="1134"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3</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РЕСПУБЛИКИ БАШКОРТОСТАН</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РЕШЕНИЕ</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об отказе в выдаче разрешения на проведение</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муниципальной лотереи</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w:t>
      </w:r>
      <w:r w:rsidR="006D688A">
        <w:rPr>
          <w:rFonts w:ascii="Times New Roman" w:hAnsi="Times New Roman" w:cs="Times New Roman"/>
          <w:sz w:val="24"/>
          <w:szCs w:val="24"/>
        </w:rPr>
        <w:t>Шафраново</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"___" _____________ 20__ г.</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Рассмотрев заявление от "___" ________________ 20__ г. N 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руководствуясь подпунктом _____ пункта 4 статьи 6 Федерального закона от 11</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ноября 2003 N 138-ФЗ "О лотереях",</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РЕШЕНО: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 выдаче разрешения на проведение муниципальной лотереи _______________</w:t>
      </w:r>
      <w:r>
        <w:rPr>
          <w:rFonts w:ascii="Times New Roman" w:hAnsi="Times New Roman" w:cs="Times New Roman"/>
          <w:sz w:val="24"/>
          <w:szCs w:val="24"/>
        </w:rPr>
        <w:t>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(вид</w:t>
      </w:r>
      <w:r>
        <w:rPr>
          <w:rFonts w:ascii="Times New Roman" w:hAnsi="Times New Roman" w:cs="Times New Roman"/>
          <w:sz w:val="24"/>
          <w:szCs w:val="24"/>
        </w:rPr>
        <w:t xml:space="preserve"> муниципальной лотереи</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proofErr w:type="gramStart"/>
      <w:r w:rsidRPr="005E75CF">
        <w:rPr>
          <w:rFonts w:ascii="Times New Roman" w:hAnsi="Times New Roman" w:cs="Times New Roman"/>
          <w:sz w:val="24"/>
          <w:szCs w:val="24"/>
        </w:rPr>
        <w:t>планируемой к организации _________________________________________________</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(наименование организатора (оператора) муниципальной лотереи,</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lastRenderedPageBreak/>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его юридического и почтового адресов, идентификационного номера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налогоплательщика)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отказать в связи </w:t>
      </w:r>
      <w:proofErr w:type="gramStart"/>
      <w:r w:rsidRPr="005E75CF">
        <w:rPr>
          <w:rFonts w:ascii="Times New Roman" w:hAnsi="Times New Roman" w:cs="Times New Roman"/>
          <w:sz w:val="24"/>
          <w:szCs w:val="24"/>
        </w:rPr>
        <w:t>с</w:t>
      </w:r>
      <w:proofErr w:type="gramEnd"/>
      <w:r w:rsidRPr="005E75CF">
        <w:rPr>
          <w:rFonts w:ascii="Times New Roman" w:hAnsi="Times New Roman" w:cs="Times New Roman"/>
          <w:sz w:val="24"/>
          <w:szCs w:val="24"/>
        </w:rPr>
        <w:t xml:space="preserve"> 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 ______________ (___________________________________)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6838" w:h="11905" w:orient="landscape"/>
          <w:pgMar w:top="850" w:right="1134" w:bottom="1701" w:left="1134"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4</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УВЕДОМЛЕНИЕ</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 проведении муниципальной стимулирующей лотереи</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на территории сельского поселения </w:t>
      </w:r>
      <w:r>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Наименование и реквизиты организатора муниципальной стимулирующей лотереи:</w:t>
      </w:r>
    </w:p>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3780"/>
        <w:gridCol w:w="2160"/>
        <w:gridCol w:w="405"/>
        <w:gridCol w:w="405"/>
        <w:gridCol w:w="405"/>
        <w:gridCol w:w="405"/>
        <w:gridCol w:w="405"/>
        <w:gridCol w:w="405"/>
        <w:gridCol w:w="405"/>
        <w:gridCol w:w="405"/>
        <w:gridCol w:w="405"/>
        <w:gridCol w:w="405"/>
      </w:tblGrid>
      <w:tr w:rsidR="00504854" w:rsidRPr="00A13D55" w:rsidTr="005E75CF">
        <w:trPr>
          <w:cantSplit/>
          <w:trHeight w:val="240"/>
        </w:trPr>
        <w:tc>
          <w:tcPr>
            <w:tcW w:w="37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Полное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37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Сокращенное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360"/>
        </w:trPr>
        <w:tc>
          <w:tcPr>
            <w:tcW w:w="5940"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Идентификационный   номер налогоплательщика</w:t>
            </w:r>
            <w:r w:rsidRPr="005E75CF">
              <w:rPr>
                <w:rFonts w:ascii="Times New Roman" w:hAnsi="Times New Roman" w:cs="Times New Roman"/>
                <w:sz w:val="24"/>
                <w:szCs w:val="24"/>
              </w:rPr>
              <w:br/>
              <w:t xml:space="preserve">(ИНН):                                     </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504854" w:rsidRPr="00A13D55" w:rsidTr="005E75C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Местонахождение организатора муниципальной стимулирующей лотереи:        </w:t>
            </w: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504854" w:rsidRPr="00A13D55" w:rsidTr="005E75C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Почтовый адрес организатора муниципальной стимулирующей лотереи:         </w:t>
            </w: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lastRenderedPageBreak/>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405"/>
        <w:gridCol w:w="405"/>
        <w:gridCol w:w="405"/>
        <w:gridCol w:w="405"/>
        <w:gridCol w:w="405"/>
        <w:gridCol w:w="405"/>
        <w:gridCol w:w="405"/>
        <w:gridCol w:w="405"/>
        <w:gridCol w:w="405"/>
        <w:gridCol w:w="405"/>
        <w:gridCol w:w="405"/>
        <w:gridCol w:w="405"/>
        <w:gridCol w:w="135"/>
        <w:gridCol w:w="270"/>
      </w:tblGrid>
      <w:tr w:rsidR="00504854" w:rsidRPr="00A13D55" w:rsidTr="005E75CF">
        <w:trPr>
          <w:cantSplit/>
          <w:trHeight w:val="360"/>
        </w:trPr>
        <w:tc>
          <w:tcPr>
            <w:tcW w:w="9990" w:type="dxa"/>
            <w:gridSpan w:val="16"/>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Адрес  нахождения  исполнительного  органа   организатора   муниципальной</w:t>
            </w:r>
            <w:r w:rsidRPr="005E75CF">
              <w:rPr>
                <w:rFonts w:ascii="Times New Roman" w:hAnsi="Times New Roman" w:cs="Times New Roman"/>
                <w:sz w:val="24"/>
                <w:szCs w:val="24"/>
              </w:rPr>
              <w:br/>
              <w:t xml:space="preserve">стимулирующей лотереи                                                    </w:t>
            </w: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w:t>
            </w:r>
          </w:p>
        </w:tc>
        <w:tc>
          <w:tcPr>
            <w:tcW w:w="5265" w:type="dxa"/>
            <w:gridSpan w:val="1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1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1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1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1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430" w:type="dxa"/>
            <w:gridSpan w:val="6"/>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160" w:type="dxa"/>
            <w:gridSpan w:val="6"/>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360"/>
        </w:trPr>
        <w:tc>
          <w:tcPr>
            <w:tcW w:w="9990" w:type="dxa"/>
            <w:gridSpan w:val="16"/>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Сведения  о  государственной   регистрации   организатора   муниципальной</w:t>
            </w:r>
            <w:r w:rsidRPr="005E75CF">
              <w:rPr>
                <w:rFonts w:ascii="Times New Roman" w:hAnsi="Times New Roman" w:cs="Times New Roman"/>
                <w:sz w:val="24"/>
                <w:szCs w:val="24"/>
              </w:rPr>
              <w:br/>
              <w:t xml:space="preserve">стимулирующей лотереи:                                                   </w:t>
            </w: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Регистрирующий орган              </w:t>
            </w:r>
          </w:p>
        </w:tc>
        <w:tc>
          <w:tcPr>
            <w:tcW w:w="5265" w:type="dxa"/>
            <w:gridSpan w:val="1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w:t>
            </w:r>
          </w:p>
        </w:tc>
        <w:tc>
          <w:tcPr>
            <w:tcW w:w="5265" w:type="dxa"/>
            <w:gridSpan w:val="1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"___" ________________ </w:t>
            </w:r>
            <w:proofErr w:type="gramStart"/>
            <w:r w:rsidRPr="005E75CF">
              <w:rPr>
                <w:rFonts w:ascii="Times New Roman" w:hAnsi="Times New Roman" w:cs="Times New Roman"/>
                <w:sz w:val="24"/>
                <w:szCs w:val="24"/>
              </w:rPr>
              <w:t>г</w:t>
            </w:r>
            <w:proofErr w:type="gramEnd"/>
            <w:r w:rsidRPr="005E75CF">
              <w:rPr>
                <w:rFonts w:ascii="Times New Roman" w:hAnsi="Times New Roman" w:cs="Times New Roman"/>
                <w:sz w:val="24"/>
                <w:szCs w:val="24"/>
              </w:rPr>
              <w:t xml:space="preserve">.             </w:t>
            </w: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Номер                             </w:t>
            </w:r>
          </w:p>
        </w:tc>
        <w:tc>
          <w:tcPr>
            <w:tcW w:w="5265" w:type="dxa"/>
            <w:gridSpan w:val="1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36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Основной           государственный</w:t>
            </w:r>
            <w:r w:rsidRPr="005E75CF">
              <w:rPr>
                <w:rFonts w:ascii="Times New Roman" w:hAnsi="Times New Roman" w:cs="Times New Roman"/>
                <w:sz w:val="24"/>
                <w:szCs w:val="24"/>
              </w:rPr>
              <w:br/>
              <w:t xml:space="preserve">регистрационный номер (ОГРН)      </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360"/>
        </w:trPr>
        <w:tc>
          <w:tcPr>
            <w:tcW w:w="6750" w:type="dxa"/>
            <w:gridSpan w:val="7"/>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Код   основного    классификатора предприятий   и</w:t>
            </w:r>
            <w:r w:rsidRPr="005E75CF">
              <w:rPr>
                <w:rFonts w:ascii="Times New Roman" w:hAnsi="Times New Roman" w:cs="Times New Roman"/>
                <w:sz w:val="24"/>
                <w:szCs w:val="24"/>
              </w:rPr>
              <w:br/>
              <w:t xml:space="preserve">организаций (ОКПО)                               </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535"/>
        <w:gridCol w:w="4455"/>
      </w:tblGrid>
      <w:tr w:rsidR="00504854" w:rsidRPr="00A13D55" w:rsidTr="005E75CF">
        <w:trPr>
          <w:cantSplit/>
          <w:trHeight w:val="240"/>
        </w:trPr>
        <w:tc>
          <w:tcPr>
            <w:tcW w:w="5535" w:type="dxa"/>
            <w:vMerge w:val="restart"/>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Вид   и  наименование      муниципальной</w:t>
            </w:r>
            <w:r w:rsidRPr="005E75CF">
              <w:rPr>
                <w:rFonts w:ascii="Times New Roman" w:hAnsi="Times New Roman" w:cs="Times New Roman"/>
                <w:sz w:val="24"/>
                <w:szCs w:val="24"/>
              </w:rPr>
              <w:br/>
              <w:t xml:space="preserve">стимулирующей лотереи                   </w:t>
            </w:r>
          </w:p>
        </w:tc>
        <w:tc>
          <w:tcPr>
            <w:tcW w:w="44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5535" w:type="dxa"/>
            <w:vMerge/>
            <w:tcBorders>
              <w:top w:val="single" w:sz="6" w:space="0" w:color="auto"/>
              <w:left w:val="single" w:sz="6" w:space="0" w:color="auto"/>
              <w:bottom w:val="single" w:sz="6" w:space="0" w:color="auto"/>
              <w:right w:val="single" w:sz="6" w:space="0" w:color="auto"/>
            </w:tcBorders>
            <w:vAlign w:val="center"/>
          </w:tcPr>
          <w:p w:rsidR="00504854" w:rsidRPr="00A13D55" w:rsidRDefault="00504854"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5535" w:type="dxa"/>
            <w:vMerge/>
            <w:tcBorders>
              <w:top w:val="single" w:sz="6" w:space="0" w:color="auto"/>
              <w:left w:val="single" w:sz="6" w:space="0" w:color="auto"/>
              <w:bottom w:val="single" w:sz="6" w:space="0" w:color="auto"/>
              <w:right w:val="single" w:sz="6" w:space="0" w:color="auto"/>
            </w:tcBorders>
            <w:vAlign w:val="center"/>
          </w:tcPr>
          <w:p w:rsidR="00504854" w:rsidRPr="00A13D55" w:rsidRDefault="00504854"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4725"/>
        <w:gridCol w:w="810"/>
        <w:gridCol w:w="4455"/>
      </w:tblGrid>
      <w:tr w:rsidR="00504854" w:rsidRPr="00A13D55" w:rsidTr="005E75CF">
        <w:trPr>
          <w:cantSplit/>
          <w:trHeight w:val="240"/>
        </w:trPr>
        <w:tc>
          <w:tcPr>
            <w:tcW w:w="472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Сроки проведения                  </w:t>
            </w:r>
          </w:p>
        </w:tc>
        <w:tc>
          <w:tcPr>
            <w:tcW w:w="526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Территория проведения             </w:t>
            </w:r>
          </w:p>
        </w:tc>
        <w:tc>
          <w:tcPr>
            <w:tcW w:w="526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5535" w:type="dxa"/>
            <w:gridSpan w:val="2"/>
            <w:vMerge w:val="restart"/>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   товара    (услуги),     с</w:t>
            </w:r>
            <w:r w:rsidRPr="005E75CF">
              <w:rPr>
                <w:rFonts w:ascii="Times New Roman" w:hAnsi="Times New Roman" w:cs="Times New Roman"/>
                <w:sz w:val="24"/>
                <w:szCs w:val="24"/>
              </w:rPr>
              <w:br/>
              <w:t>реализацией   которого   непосредственно</w:t>
            </w:r>
            <w:r w:rsidRPr="005E75CF">
              <w:rPr>
                <w:rFonts w:ascii="Times New Roman" w:hAnsi="Times New Roman" w:cs="Times New Roman"/>
                <w:sz w:val="24"/>
                <w:szCs w:val="24"/>
              </w:rPr>
              <w:br/>
              <w:t>связано      проведение    муниципальной</w:t>
            </w:r>
            <w:r w:rsidRPr="005E75CF">
              <w:rPr>
                <w:rFonts w:ascii="Times New Roman" w:hAnsi="Times New Roman" w:cs="Times New Roman"/>
                <w:sz w:val="24"/>
                <w:szCs w:val="24"/>
              </w:rPr>
              <w:br/>
              <w:t xml:space="preserve">стимулирующей лотереи                   </w:t>
            </w:r>
          </w:p>
        </w:tc>
        <w:tc>
          <w:tcPr>
            <w:tcW w:w="44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504854" w:rsidRPr="00A13D55" w:rsidRDefault="00504854"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504854" w:rsidRPr="00A13D55" w:rsidRDefault="00504854"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504854" w:rsidRPr="00A13D55" w:rsidRDefault="00504854"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504854" w:rsidRPr="00A13D55" w:rsidRDefault="00504854"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Наименование и почтовый адрес оператора муниципальной стимулирующей лотереи:</w:t>
      </w:r>
    </w:p>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3780"/>
        <w:gridCol w:w="2160"/>
        <w:gridCol w:w="405"/>
        <w:gridCol w:w="405"/>
        <w:gridCol w:w="405"/>
        <w:gridCol w:w="405"/>
        <w:gridCol w:w="405"/>
        <w:gridCol w:w="405"/>
        <w:gridCol w:w="405"/>
        <w:gridCol w:w="405"/>
        <w:gridCol w:w="405"/>
        <w:gridCol w:w="405"/>
      </w:tblGrid>
      <w:tr w:rsidR="00504854" w:rsidRPr="00A13D55" w:rsidTr="005E75CF">
        <w:trPr>
          <w:cantSplit/>
          <w:trHeight w:val="240"/>
        </w:trPr>
        <w:tc>
          <w:tcPr>
            <w:tcW w:w="37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Полное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37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Сокращенное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360"/>
        </w:trPr>
        <w:tc>
          <w:tcPr>
            <w:tcW w:w="5940"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Идентификационный  номер  налогоплательщика</w:t>
            </w:r>
            <w:r w:rsidRPr="005E75CF">
              <w:rPr>
                <w:rFonts w:ascii="Times New Roman" w:hAnsi="Times New Roman" w:cs="Times New Roman"/>
                <w:sz w:val="24"/>
                <w:szCs w:val="24"/>
              </w:rPr>
              <w:br/>
              <w:t xml:space="preserve">(ИНН):                                     </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504854" w:rsidRPr="00A13D55" w:rsidTr="005E75C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Местонахождение оператора муниципальной стимулирующей лотереи:           </w:t>
            </w: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504854" w:rsidRPr="00A13D55" w:rsidTr="005E75C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Почтовый адрес оператора муниципальной стимулирующей лотереи:            </w:t>
            </w: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504854" w:rsidRPr="00A13D55" w:rsidTr="005E75CF">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Адрес   нахождения   исполнительного   органа   оператора   муниципальной</w:t>
            </w:r>
            <w:r w:rsidRPr="005E75CF">
              <w:rPr>
                <w:rFonts w:ascii="Times New Roman" w:hAnsi="Times New Roman" w:cs="Times New Roman"/>
                <w:sz w:val="24"/>
                <w:szCs w:val="24"/>
              </w:rPr>
              <w:br/>
              <w:t xml:space="preserve">стимулирующей лотереи:                                                   </w:t>
            </w: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p w:rsidR="00504854" w:rsidRPr="005E75CF" w:rsidRDefault="00504854"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lastRenderedPageBreak/>
        <w:t>┌──────────────────────────────────────────────────────────────────────────</w:t>
      </w:r>
    </w:p>
    <w:p w:rsidR="00504854" w:rsidRPr="005E75CF" w:rsidRDefault="00504854" w:rsidP="005E75CF">
      <w:pPr>
        <w:pStyle w:val="ConsPlusNonformat"/>
        <w:widowControl/>
        <w:jc w:val="both"/>
        <w:rPr>
          <w:rFonts w:ascii="Times New Roman" w:hAnsi="Times New Roman" w:cs="Times New Roman"/>
          <w:sz w:val="24"/>
          <w:szCs w:val="24"/>
        </w:rPr>
      </w:pPr>
      <w:proofErr w:type="spellStart"/>
      <w:r w:rsidRPr="005E75CF">
        <w:rPr>
          <w:rFonts w:ascii="Times New Roman" w:hAnsi="Times New Roman" w:cs="Times New Roman"/>
          <w:sz w:val="24"/>
          <w:szCs w:val="24"/>
        </w:rPr>
        <w:t>│Сведения</w:t>
      </w:r>
      <w:proofErr w:type="spellEnd"/>
      <w:r w:rsidRPr="005E75CF">
        <w:rPr>
          <w:rFonts w:ascii="Times New Roman" w:hAnsi="Times New Roman" w:cs="Times New Roman"/>
          <w:sz w:val="24"/>
          <w:szCs w:val="24"/>
        </w:rPr>
        <w:t xml:space="preserve">   о   государственной   регистрации   оператора    муниципальной</w:t>
      </w:r>
    </w:p>
    <w:p w:rsidR="00504854" w:rsidRPr="005E75CF" w:rsidRDefault="00504854" w:rsidP="005E75CF">
      <w:pPr>
        <w:pStyle w:val="ConsPlusNonformat"/>
        <w:widowControl/>
        <w:jc w:val="both"/>
        <w:rPr>
          <w:rFonts w:ascii="Times New Roman" w:hAnsi="Times New Roman" w:cs="Times New Roman"/>
          <w:sz w:val="24"/>
          <w:szCs w:val="24"/>
        </w:rPr>
      </w:pPr>
      <w:proofErr w:type="spellStart"/>
      <w:r w:rsidRPr="005E75CF">
        <w:rPr>
          <w:rFonts w:ascii="Times New Roman" w:hAnsi="Times New Roman" w:cs="Times New Roman"/>
          <w:sz w:val="24"/>
          <w:szCs w:val="24"/>
        </w:rPr>
        <w:t>│стимулирующей</w:t>
      </w:r>
      <w:proofErr w:type="spellEnd"/>
      <w:r w:rsidRPr="005E75CF">
        <w:rPr>
          <w:rFonts w:ascii="Times New Roman" w:hAnsi="Times New Roman" w:cs="Times New Roman"/>
          <w:sz w:val="24"/>
          <w:szCs w:val="24"/>
        </w:rPr>
        <w:t xml:space="preserve"> лотереи:</w:t>
      </w:r>
    </w:p>
    <w:p w:rsidR="00504854" w:rsidRPr="005E75CF" w:rsidRDefault="00504854"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504854" w:rsidRPr="005E75CF" w:rsidRDefault="00504854" w:rsidP="005E75CF">
      <w:pPr>
        <w:pStyle w:val="ConsPlusNonformat"/>
        <w:widowControl/>
        <w:jc w:val="both"/>
        <w:rPr>
          <w:rFonts w:ascii="Times New Roman" w:hAnsi="Times New Roman" w:cs="Times New Roman"/>
          <w:sz w:val="24"/>
          <w:szCs w:val="24"/>
        </w:rPr>
      </w:pPr>
      <w:proofErr w:type="spellStart"/>
      <w:r w:rsidRPr="005E75CF">
        <w:rPr>
          <w:rFonts w:ascii="Times New Roman" w:hAnsi="Times New Roman" w:cs="Times New Roman"/>
          <w:sz w:val="24"/>
          <w:szCs w:val="24"/>
        </w:rPr>
        <w:t>│Регистрирующий</w:t>
      </w:r>
      <w:proofErr w:type="spellEnd"/>
      <w:r w:rsidRPr="005E75CF">
        <w:rPr>
          <w:rFonts w:ascii="Times New Roman" w:hAnsi="Times New Roman" w:cs="Times New Roman"/>
          <w:sz w:val="24"/>
          <w:szCs w:val="24"/>
        </w:rPr>
        <w:t xml:space="preserve"> орган              │</w:t>
      </w:r>
    </w:p>
    <w:p w:rsidR="00504854" w:rsidRPr="005E75CF" w:rsidRDefault="00504854"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504854" w:rsidRPr="005E75CF" w:rsidRDefault="00504854" w:rsidP="005E75CF">
      <w:pPr>
        <w:pStyle w:val="ConsPlusNonformat"/>
        <w:widowControl/>
        <w:jc w:val="both"/>
        <w:rPr>
          <w:rFonts w:ascii="Times New Roman" w:hAnsi="Times New Roman" w:cs="Times New Roman"/>
          <w:sz w:val="24"/>
          <w:szCs w:val="24"/>
        </w:rPr>
      </w:pPr>
      <w:proofErr w:type="spellStart"/>
      <w:r w:rsidRPr="005E75CF">
        <w:rPr>
          <w:rFonts w:ascii="Times New Roman" w:hAnsi="Times New Roman" w:cs="Times New Roman"/>
          <w:sz w:val="24"/>
          <w:szCs w:val="24"/>
        </w:rPr>
        <w:t>│Дата</w:t>
      </w:r>
      <w:proofErr w:type="spellEnd"/>
      <w:r w:rsidRPr="005E75CF">
        <w:rPr>
          <w:rFonts w:ascii="Times New Roman" w:hAnsi="Times New Roman" w:cs="Times New Roman"/>
          <w:sz w:val="24"/>
          <w:szCs w:val="24"/>
        </w:rPr>
        <w:t xml:space="preserve">                              │"___" ________________ </w:t>
      </w:r>
      <w:proofErr w:type="gramStart"/>
      <w:r w:rsidRPr="005E75CF">
        <w:rPr>
          <w:rFonts w:ascii="Times New Roman" w:hAnsi="Times New Roman" w:cs="Times New Roman"/>
          <w:sz w:val="24"/>
          <w:szCs w:val="24"/>
        </w:rPr>
        <w:t>г</w:t>
      </w:r>
      <w:proofErr w:type="gramEnd"/>
      <w:r w:rsidRPr="005E75CF">
        <w:rPr>
          <w:rFonts w:ascii="Times New Roman" w:hAnsi="Times New Roman" w:cs="Times New Roman"/>
          <w:sz w:val="24"/>
          <w:szCs w:val="24"/>
        </w:rPr>
        <w:t>.</w:t>
      </w:r>
    </w:p>
    <w:p w:rsidR="00504854" w:rsidRPr="005E75CF" w:rsidRDefault="00504854"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504854" w:rsidRPr="005E75CF" w:rsidRDefault="00504854" w:rsidP="005E75CF">
      <w:pPr>
        <w:pStyle w:val="ConsPlusNonformat"/>
        <w:widowControl/>
        <w:jc w:val="both"/>
        <w:rPr>
          <w:rFonts w:ascii="Times New Roman" w:hAnsi="Times New Roman" w:cs="Times New Roman"/>
          <w:sz w:val="24"/>
          <w:szCs w:val="24"/>
        </w:rPr>
      </w:pPr>
      <w:proofErr w:type="spellStart"/>
      <w:r w:rsidRPr="005E75CF">
        <w:rPr>
          <w:rFonts w:ascii="Times New Roman" w:hAnsi="Times New Roman" w:cs="Times New Roman"/>
          <w:sz w:val="24"/>
          <w:szCs w:val="24"/>
        </w:rPr>
        <w:t>│Номер</w:t>
      </w:r>
      <w:proofErr w:type="spellEnd"/>
      <w:r w:rsidRPr="005E75CF">
        <w:rPr>
          <w:rFonts w:ascii="Times New Roman" w:hAnsi="Times New Roman" w:cs="Times New Roman"/>
          <w:sz w:val="24"/>
          <w:szCs w:val="24"/>
        </w:rPr>
        <w:t xml:space="preserve">                             │</w:t>
      </w:r>
    </w:p>
    <w:p w:rsidR="00504854" w:rsidRPr="005E75CF" w:rsidRDefault="00504854"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504854" w:rsidRPr="005E75CF" w:rsidRDefault="00504854" w:rsidP="005E75CF">
      <w:pPr>
        <w:pStyle w:val="ConsPlusNonformat"/>
        <w:widowControl/>
        <w:jc w:val="both"/>
        <w:rPr>
          <w:rFonts w:ascii="Times New Roman" w:hAnsi="Times New Roman" w:cs="Times New Roman"/>
          <w:sz w:val="24"/>
          <w:szCs w:val="24"/>
        </w:rPr>
      </w:pPr>
      <w:proofErr w:type="spellStart"/>
      <w:r w:rsidRPr="005E75CF">
        <w:rPr>
          <w:rFonts w:ascii="Times New Roman" w:hAnsi="Times New Roman" w:cs="Times New Roman"/>
          <w:sz w:val="24"/>
          <w:szCs w:val="24"/>
        </w:rPr>
        <w:t>│Основной</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государственный│</w:t>
      </w:r>
      <w:proofErr w:type="spellEnd"/>
      <w:r w:rsidRPr="005E75CF">
        <w:rPr>
          <w:rFonts w:ascii="Times New Roman" w:hAnsi="Times New Roman" w:cs="Times New Roman"/>
          <w:sz w:val="24"/>
          <w:szCs w:val="24"/>
        </w:rPr>
        <w:t xml:space="preserve">  │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p>
    <w:p w:rsidR="00504854" w:rsidRPr="005E75CF" w:rsidRDefault="00504854" w:rsidP="005E75CF">
      <w:pPr>
        <w:pStyle w:val="ConsPlusNonformat"/>
        <w:widowControl/>
        <w:jc w:val="both"/>
        <w:rPr>
          <w:rFonts w:ascii="Times New Roman" w:hAnsi="Times New Roman" w:cs="Times New Roman"/>
          <w:sz w:val="24"/>
          <w:szCs w:val="24"/>
        </w:rPr>
      </w:pPr>
      <w:proofErr w:type="spellStart"/>
      <w:r w:rsidRPr="005E75CF">
        <w:rPr>
          <w:rFonts w:ascii="Times New Roman" w:hAnsi="Times New Roman" w:cs="Times New Roman"/>
          <w:sz w:val="24"/>
          <w:szCs w:val="24"/>
        </w:rPr>
        <w:t>│регистрационный</w:t>
      </w:r>
      <w:proofErr w:type="spellEnd"/>
      <w:r w:rsidRPr="005E75CF">
        <w:rPr>
          <w:rFonts w:ascii="Times New Roman" w:hAnsi="Times New Roman" w:cs="Times New Roman"/>
          <w:sz w:val="24"/>
          <w:szCs w:val="24"/>
        </w:rPr>
        <w:t xml:space="preserve"> номер (ОГРН)      │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p>
    <w:p w:rsidR="00504854" w:rsidRPr="005E75CF" w:rsidRDefault="00504854"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504854" w:rsidRPr="005E75CF" w:rsidRDefault="00504854" w:rsidP="005E75CF">
      <w:pPr>
        <w:pStyle w:val="ConsPlusNonformat"/>
        <w:widowControl/>
        <w:jc w:val="both"/>
        <w:rPr>
          <w:rFonts w:ascii="Times New Roman" w:hAnsi="Times New Roman" w:cs="Times New Roman"/>
          <w:sz w:val="24"/>
          <w:szCs w:val="24"/>
        </w:rPr>
      </w:pPr>
      <w:proofErr w:type="spellStart"/>
      <w:r w:rsidRPr="005E75CF">
        <w:rPr>
          <w:rFonts w:ascii="Times New Roman" w:hAnsi="Times New Roman" w:cs="Times New Roman"/>
          <w:sz w:val="24"/>
          <w:szCs w:val="24"/>
        </w:rPr>
        <w:t>│Код</w:t>
      </w:r>
      <w:proofErr w:type="spellEnd"/>
      <w:r w:rsidRPr="005E75CF">
        <w:rPr>
          <w:rFonts w:ascii="Times New Roman" w:hAnsi="Times New Roman" w:cs="Times New Roman"/>
          <w:sz w:val="24"/>
          <w:szCs w:val="24"/>
        </w:rPr>
        <w:t xml:space="preserve">  основного   классификатора   предприятий   </w:t>
      </w:r>
      <w:proofErr w:type="spellStart"/>
      <w:r w:rsidRPr="005E75CF">
        <w:rPr>
          <w:rFonts w:ascii="Times New Roman" w:hAnsi="Times New Roman" w:cs="Times New Roman"/>
          <w:sz w:val="24"/>
          <w:szCs w:val="24"/>
        </w:rPr>
        <w:t>и│</w:t>
      </w:r>
      <w:proofErr w:type="spellEnd"/>
      <w:r w:rsidRPr="005E75CF">
        <w:rPr>
          <w:rFonts w:ascii="Times New Roman" w:hAnsi="Times New Roman" w:cs="Times New Roman"/>
          <w:sz w:val="24"/>
          <w:szCs w:val="24"/>
        </w:rPr>
        <w:t xml:space="preserve">  │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p>
    <w:p w:rsidR="00504854" w:rsidRPr="005E75CF" w:rsidRDefault="00504854" w:rsidP="005E75CF">
      <w:pPr>
        <w:pStyle w:val="ConsPlusNonformat"/>
        <w:widowControl/>
        <w:jc w:val="both"/>
        <w:rPr>
          <w:rFonts w:ascii="Times New Roman" w:hAnsi="Times New Roman" w:cs="Times New Roman"/>
          <w:sz w:val="24"/>
          <w:szCs w:val="24"/>
        </w:rPr>
      </w:pPr>
      <w:proofErr w:type="spellStart"/>
      <w:r w:rsidRPr="005E75CF">
        <w:rPr>
          <w:rFonts w:ascii="Times New Roman" w:hAnsi="Times New Roman" w:cs="Times New Roman"/>
          <w:sz w:val="24"/>
          <w:szCs w:val="24"/>
        </w:rPr>
        <w:t>│организаций</w:t>
      </w:r>
      <w:proofErr w:type="spellEnd"/>
      <w:r w:rsidRPr="005E75CF">
        <w:rPr>
          <w:rFonts w:ascii="Times New Roman" w:hAnsi="Times New Roman" w:cs="Times New Roman"/>
          <w:sz w:val="24"/>
          <w:szCs w:val="24"/>
        </w:rPr>
        <w:t xml:space="preserve"> (ОКПО)                               │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r w:rsidRPr="005E75CF">
        <w:rPr>
          <w:rFonts w:ascii="Times New Roman" w:hAnsi="Times New Roman" w:cs="Times New Roman"/>
          <w:sz w:val="24"/>
          <w:szCs w:val="24"/>
        </w:rPr>
        <w:t xml:space="preserve">  </w:t>
      </w:r>
      <w:proofErr w:type="spellStart"/>
      <w:r w:rsidRPr="005E75CF">
        <w:rPr>
          <w:rFonts w:ascii="Times New Roman" w:hAnsi="Times New Roman" w:cs="Times New Roman"/>
          <w:sz w:val="24"/>
          <w:szCs w:val="24"/>
        </w:rPr>
        <w:t>│</w:t>
      </w:r>
      <w:proofErr w:type="spellEnd"/>
    </w:p>
    <w:p w:rsidR="00504854" w:rsidRPr="005E75CF" w:rsidRDefault="00504854"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8370"/>
        <w:gridCol w:w="1620"/>
      </w:tblGrid>
      <w:tr w:rsidR="00504854" w:rsidRPr="00A13D55" w:rsidTr="005E75CF">
        <w:trPr>
          <w:cantSplit/>
          <w:trHeight w:val="36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Перечень прилагаемых к заявлению документов и материалов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Кол-во   </w:t>
            </w:r>
            <w:r w:rsidRPr="005E75CF">
              <w:rPr>
                <w:rFonts w:ascii="Times New Roman" w:hAnsi="Times New Roman" w:cs="Times New Roman"/>
                <w:sz w:val="24"/>
                <w:szCs w:val="24"/>
              </w:rPr>
              <w:br/>
              <w:t xml:space="preserve">листов   </w:t>
            </w: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С законодательством, регулирующим деятельность по организации лотерей, </w:t>
      </w:r>
      <w:proofErr w:type="gramStart"/>
      <w:r w:rsidRPr="005E75CF">
        <w:rPr>
          <w:rFonts w:ascii="Times New Roman" w:hAnsi="Times New Roman"/>
          <w:sz w:val="24"/>
          <w:szCs w:val="24"/>
        </w:rPr>
        <w:t>ознакомлен</w:t>
      </w:r>
      <w:proofErr w:type="gramEnd"/>
      <w:r w:rsidRPr="005E75CF">
        <w:rPr>
          <w:rFonts w:ascii="Times New Roman" w:hAnsi="Times New Roman"/>
          <w:sz w:val="24"/>
          <w:szCs w:val="24"/>
        </w:rPr>
        <w:t xml:space="preserve"> и обязуюсь выполнять</w:t>
      </w:r>
    </w:p>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1755"/>
        <w:gridCol w:w="8235"/>
      </w:tblGrid>
      <w:tr w:rsidR="00504854" w:rsidRPr="00A13D55" w:rsidTr="005E75CF">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Руководитель юридического лица - организатора  (оператора)  муниципальной</w:t>
            </w:r>
            <w:r w:rsidRPr="005E75CF">
              <w:rPr>
                <w:rFonts w:ascii="Times New Roman" w:hAnsi="Times New Roman" w:cs="Times New Roman"/>
                <w:sz w:val="24"/>
                <w:szCs w:val="24"/>
              </w:rPr>
              <w:br/>
              <w:t xml:space="preserve">лотереи                                                                  </w:t>
            </w:r>
          </w:p>
        </w:tc>
      </w:tr>
      <w:tr w:rsidR="00504854"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Должность   </w:t>
            </w:r>
          </w:p>
        </w:tc>
        <w:tc>
          <w:tcPr>
            <w:tcW w:w="823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Фамилия     </w:t>
            </w:r>
          </w:p>
        </w:tc>
        <w:tc>
          <w:tcPr>
            <w:tcW w:w="823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Имя         </w:t>
            </w:r>
          </w:p>
        </w:tc>
        <w:tc>
          <w:tcPr>
            <w:tcW w:w="823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Отчество    </w:t>
            </w:r>
          </w:p>
        </w:tc>
        <w:tc>
          <w:tcPr>
            <w:tcW w:w="823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М.П.                      (подпись)</w:t>
      </w:r>
    </w:p>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3915"/>
        <w:gridCol w:w="2565"/>
        <w:gridCol w:w="1080"/>
        <w:gridCol w:w="2430"/>
      </w:tblGrid>
      <w:tr w:rsidR="00504854" w:rsidRPr="00A13D55" w:rsidTr="005E75CF">
        <w:trPr>
          <w:cantSplit/>
          <w:trHeight w:val="240"/>
        </w:trPr>
        <w:tc>
          <w:tcPr>
            <w:tcW w:w="391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Контактный телефон:         </w:t>
            </w:r>
          </w:p>
        </w:tc>
        <w:tc>
          <w:tcPr>
            <w:tcW w:w="256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Факс:  </w:t>
            </w:r>
          </w:p>
        </w:tc>
        <w:tc>
          <w:tcPr>
            <w:tcW w:w="243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1755"/>
        <w:gridCol w:w="8235"/>
      </w:tblGrid>
      <w:tr w:rsidR="00504854" w:rsidRPr="00A13D55" w:rsidTr="005E75CF">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Представитель юридического лица - организатора (оператора)  муниципальной</w:t>
            </w:r>
            <w:r w:rsidRPr="005E75CF">
              <w:rPr>
                <w:rFonts w:ascii="Times New Roman" w:hAnsi="Times New Roman" w:cs="Times New Roman"/>
                <w:sz w:val="24"/>
                <w:szCs w:val="24"/>
              </w:rPr>
              <w:br/>
              <w:t xml:space="preserve">стимулирующей лотереи                                                    </w:t>
            </w:r>
          </w:p>
        </w:tc>
      </w:tr>
      <w:tr w:rsidR="00504854"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Должность   </w:t>
            </w:r>
          </w:p>
        </w:tc>
        <w:tc>
          <w:tcPr>
            <w:tcW w:w="823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Фамилия     </w:t>
            </w:r>
          </w:p>
        </w:tc>
        <w:tc>
          <w:tcPr>
            <w:tcW w:w="823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Имя         </w:t>
            </w:r>
          </w:p>
        </w:tc>
        <w:tc>
          <w:tcPr>
            <w:tcW w:w="823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Отчество    </w:t>
            </w:r>
          </w:p>
        </w:tc>
        <w:tc>
          <w:tcPr>
            <w:tcW w:w="823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Заполняется специалистом сельского поселения</w:t>
      </w:r>
      <w:proofErr w:type="gramStart"/>
      <w:r w:rsidRPr="005E75CF">
        <w:rPr>
          <w:rFonts w:ascii="Times New Roman" w:hAnsi="Times New Roman"/>
          <w:sz w:val="24"/>
          <w:szCs w:val="24"/>
        </w:rPr>
        <w:t xml:space="preserve"> </w:t>
      </w:r>
      <w:r>
        <w:rPr>
          <w:rFonts w:ascii="Times New Roman" w:hAnsi="Times New Roman"/>
          <w:sz w:val="24"/>
          <w:szCs w:val="24"/>
        </w:rPr>
        <w:t xml:space="preserve"> </w:t>
      </w:r>
      <w:r w:rsidRPr="005E75CF">
        <w:rPr>
          <w:rFonts w:ascii="Times New Roman" w:hAnsi="Times New Roman"/>
          <w:sz w:val="24"/>
          <w:szCs w:val="24"/>
        </w:rPr>
        <w:t>:</w:t>
      </w:r>
      <w:proofErr w:type="gramEnd"/>
    </w:p>
    <w:tbl>
      <w:tblPr>
        <w:tblW w:w="0" w:type="auto"/>
        <w:tblInd w:w="70" w:type="dxa"/>
        <w:tblLayout w:type="fixed"/>
        <w:tblCellMar>
          <w:left w:w="70" w:type="dxa"/>
          <w:right w:w="70" w:type="dxa"/>
        </w:tblCellMar>
        <w:tblLook w:val="00A0"/>
      </w:tblPr>
      <w:tblGrid>
        <w:gridCol w:w="4050"/>
        <w:gridCol w:w="3780"/>
        <w:gridCol w:w="2160"/>
      </w:tblGrid>
      <w:tr w:rsidR="00504854" w:rsidRPr="00A13D55" w:rsidTr="005E75CF">
        <w:trPr>
          <w:cantSplit/>
          <w:trHeight w:val="240"/>
        </w:trPr>
        <w:tc>
          <w:tcPr>
            <w:tcW w:w="40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принятия документа      </w:t>
            </w:r>
          </w:p>
        </w:tc>
        <w:tc>
          <w:tcPr>
            <w:tcW w:w="5940"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r w:rsidR="00504854" w:rsidRPr="00A13D55" w:rsidTr="005E75CF">
        <w:trPr>
          <w:cantSplit/>
          <w:trHeight w:val="240"/>
        </w:trPr>
        <w:tc>
          <w:tcPr>
            <w:tcW w:w="40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Документы приняты </w:t>
            </w:r>
            <w:proofErr w:type="gramStart"/>
            <w:r w:rsidRPr="005E75CF">
              <w:rPr>
                <w:rFonts w:ascii="Times New Roman" w:hAnsi="Times New Roman" w:cs="Times New Roman"/>
                <w:sz w:val="24"/>
                <w:szCs w:val="24"/>
              </w:rPr>
              <w:t>на</w:t>
            </w:r>
            <w:proofErr w:type="gramEnd"/>
            <w:r w:rsidRPr="005E75CF">
              <w:rPr>
                <w:rFonts w:ascii="Times New Roman" w:hAnsi="Times New Roman" w:cs="Times New Roman"/>
                <w:sz w:val="24"/>
                <w:szCs w:val="24"/>
              </w:rPr>
              <w:t xml:space="preserve">         </w:t>
            </w:r>
          </w:p>
        </w:tc>
        <w:tc>
          <w:tcPr>
            <w:tcW w:w="37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roofErr w:type="gramStart"/>
            <w:r w:rsidRPr="005E75CF">
              <w:rPr>
                <w:rFonts w:ascii="Times New Roman" w:hAnsi="Times New Roman" w:cs="Times New Roman"/>
                <w:sz w:val="24"/>
                <w:szCs w:val="24"/>
              </w:rPr>
              <w:t>листах</w:t>
            </w:r>
            <w:proofErr w:type="gramEnd"/>
            <w:r w:rsidRPr="005E75CF">
              <w:rPr>
                <w:rFonts w:ascii="Times New Roman" w:hAnsi="Times New Roman" w:cs="Times New Roman"/>
                <w:sz w:val="24"/>
                <w:szCs w:val="24"/>
              </w:rPr>
              <w:t xml:space="preserve">         </w:t>
            </w:r>
          </w:p>
        </w:tc>
      </w:tr>
      <w:tr w:rsidR="00504854" w:rsidRPr="00A13D55" w:rsidTr="005E75CF">
        <w:trPr>
          <w:cantSplit/>
          <w:trHeight w:val="240"/>
        </w:trPr>
        <w:tc>
          <w:tcPr>
            <w:tcW w:w="40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регистрации           </w:t>
            </w:r>
          </w:p>
        </w:tc>
        <w:tc>
          <w:tcPr>
            <w:tcW w:w="5940" w:type="dxa"/>
            <w:gridSpan w:val="2"/>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                         (подпись специалиста)</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5</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район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Республики Башкортостан </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ЖУРНАЛ</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РЕГИСТРАЦИИ ДОКУМЕНТОВ, СВЯЗАННЫХ С ПРОВЕДЕНИЕМ</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МУНИЦИПАЛЬНЫХ СТИМУЛИРУЮЩИХ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40"/>
        <w:gridCol w:w="1620"/>
        <w:gridCol w:w="1620"/>
        <w:gridCol w:w="1080"/>
        <w:gridCol w:w="1620"/>
        <w:gridCol w:w="1890"/>
        <w:gridCol w:w="1485"/>
        <w:gridCol w:w="1350"/>
      </w:tblGrid>
      <w:tr w:rsidR="00504854" w:rsidRPr="00A13D55" w:rsidTr="005E75CF">
        <w:trPr>
          <w:cantSplit/>
          <w:trHeight w:val="600"/>
        </w:trPr>
        <w:tc>
          <w:tcPr>
            <w:tcW w:w="5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r>
            <w:proofErr w:type="spellStart"/>
            <w:proofErr w:type="gramStart"/>
            <w:r w:rsidRPr="005E75CF">
              <w:rPr>
                <w:rFonts w:ascii="Times New Roman" w:hAnsi="Times New Roman" w:cs="Times New Roman"/>
                <w:sz w:val="24"/>
                <w:szCs w:val="24"/>
              </w:rPr>
              <w:t>п</w:t>
            </w:r>
            <w:proofErr w:type="spellEnd"/>
            <w:proofErr w:type="gramEnd"/>
            <w:r w:rsidRPr="005E75CF">
              <w:rPr>
                <w:rFonts w:ascii="Times New Roman" w:hAnsi="Times New Roman" w:cs="Times New Roman"/>
                <w:sz w:val="24"/>
                <w:szCs w:val="24"/>
              </w:rPr>
              <w:t>/</w:t>
            </w:r>
            <w:proofErr w:type="spellStart"/>
            <w:r w:rsidRPr="005E75CF">
              <w:rPr>
                <w:rFonts w:ascii="Times New Roman" w:hAnsi="Times New Roman" w:cs="Times New Roman"/>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w:t>
            </w:r>
            <w:r w:rsidRPr="005E75CF">
              <w:rPr>
                <w:rFonts w:ascii="Times New Roman" w:hAnsi="Times New Roman" w:cs="Times New Roman"/>
                <w:sz w:val="24"/>
                <w:szCs w:val="24"/>
              </w:rPr>
              <w:br/>
              <w:t xml:space="preserve">принятия  </w:t>
            </w:r>
            <w:r w:rsidRPr="005E75CF">
              <w:rPr>
                <w:rFonts w:ascii="Times New Roman" w:hAnsi="Times New Roman" w:cs="Times New Roman"/>
                <w:sz w:val="24"/>
                <w:szCs w:val="24"/>
              </w:rPr>
              <w:br/>
              <w:t>уведомления</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Перечень  </w:t>
            </w:r>
            <w:r w:rsidRPr="005E75CF">
              <w:rPr>
                <w:rFonts w:ascii="Times New Roman" w:hAnsi="Times New Roman" w:cs="Times New Roman"/>
                <w:sz w:val="24"/>
                <w:szCs w:val="24"/>
              </w:rPr>
              <w:br/>
              <w:t>прилагаемых</w:t>
            </w:r>
            <w:r w:rsidRPr="005E75CF">
              <w:rPr>
                <w:rFonts w:ascii="Times New Roman" w:hAnsi="Times New Roman" w:cs="Times New Roman"/>
                <w:sz w:val="24"/>
                <w:szCs w:val="24"/>
              </w:rPr>
              <w:br/>
              <w:t xml:space="preserve">документов </w:t>
            </w: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Вид и  </w:t>
            </w:r>
            <w:r w:rsidRPr="005E75CF">
              <w:rPr>
                <w:rFonts w:ascii="Times New Roman" w:hAnsi="Times New Roman" w:cs="Times New Roman"/>
                <w:sz w:val="24"/>
                <w:szCs w:val="24"/>
              </w:rPr>
              <w:br/>
            </w:r>
            <w:proofErr w:type="spellStart"/>
            <w:r w:rsidRPr="005E75CF">
              <w:rPr>
                <w:rFonts w:ascii="Times New Roman" w:hAnsi="Times New Roman" w:cs="Times New Roman"/>
                <w:sz w:val="24"/>
                <w:szCs w:val="24"/>
              </w:rPr>
              <w:t>наим</w:t>
            </w:r>
            <w:proofErr w:type="gramStart"/>
            <w:r w:rsidRPr="005E75CF">
              <w:rPr>
                <w:rFonts w:ascii="Times New Roman" w:hAnsi="Times New Roman" w:cs="Times New Roman"/>
                <w:sz w:val="24"/>
                <w:szCs w:val="24"/>
              </w:rPr>
              <w:t>е</w:t>
            </w:r>
            <w:proofErr w:type="spellEnd"/>
            <w:r w:rsidRPr="005E75CF">
              <w:rPr>
                <w:rFonts w:ascii="Times New Roman" w:hAnsi="Times New Roman" w:cs="Times New Roman"/>
                <w:sz w:val="24"/>
                <w:szCs w:val="24"/>
              </w:rPr>
              <w:t>-</w:t>
            </w:r>
            <w:proofErr w:type="gramEnd"/>
            <w:r w:rsidRPr="005E75CF">
              <w:rPr>
                <w:rFonts w:ascii="Times New Roman" w:hAnsi="Times New Roman" w:cs="Times New Roman"/>
                <w:sz w:val="24"/>
                <w:szCs w:val="24"/>
              </w:rPr>
              <w:t xml:space="preserve"> </w:t>
            </w:r>
            <w:r w:rsidRPr="005E75CF">
              <w:rPr>
                <w:rFonts w:ascii="Times New Roman" w:hAnsi="Times New Roman" w:cs="Times New Roman"/>
                <w:sz w:val="24"/>
                <w:szCs w:val="24"/>
              </w:rPr>
              <w:br/>
            </w:r>
            <w:proofErr w:type="spellStart"/>
            <w:r w:rsidRPr="005E75CF">
              <w:rPr>
                <w:rFonts w:ascii="Times New Roman" w:hAnsi="Times New Roman" w:cs="Times New Roman"/>
                <w:sz w:val="24"/>
                <w:szCs w:val="24"/>
              </w:rPr>
              <w:t>нование</w:t>
            </w:r>
            <w:proofErr w:type="spellEnd"/>
            <w:r w:rsidRPr="005E75CF">
              <w:rPr>
                <w:rFonts w:ascii="Times New Roman" w:hAnsi="Times New Roman" w:cs="Times New Roman"/>
                <w:sz w:val="24"/>
                <w:szCs w:val="24"/>
              </w:rPr>
              <w:br/>
              <w:t>лотереи</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Организатор</w:t>
            </w:r>
            <w:r w:rsidRPr="005E75CF">
              <w:rPr>
                <w:rFonts w:ascii="Times New Roman" w:hAnsi="Times New Roman" w:cs="Times New Roman"/>
                <w:sz w:val="24"/>
                <w:szCs w:val="24"/>
              </w:rPr>
              <w:br/>
              <w:t xml:space="preserve">лотереи  </w:t>
            </w:r>
          </w:p>
        </w:tc>
        <w:tc>
          <w:tcPr>
            <w:tcW w:w="189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Резолюция  </w:t>
            </w:r>
            <w:r w:rsidRPr="005E75CF">
              <w:rPr>
                <w:rFonts w:ascii="Times New Roman" w:hAnsi="Times New Roman" w:cs="Times New Roman"/>
                <w:sz w:val="24"/>
                <w:szCs w:val="24"/>
              </w:rPr>
              <w:br/>
              <w:t>(исполнитель)</w:t>
            </w:r>
          </w:p>
        </w:tc>
        <w:tc>
          <w:tcPr>
            <w:tcW w:w="148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   </w:t>
            </w:r>
            <w:r w:rsidRPr="005E75CF">
              <w:rPr>
                <w:rFonts w:ascii="Times New Roman" w:hAnsi="Times New Roman" w:cs="Times New Roman"/>
                <w:sz w:val="24"/>
                <w:szCs w:val="24"/>
              </w:rPr>
              <w:br/>
              <w:t>исполнения</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Результат</w:t>
            </w:r>
          </w:p>
        </w:tc>
      </w:tr>
      <w:tr w:rsidR="00504854" w:rsidRPr="00A13D55" w:rsidTr="005E75CF">
        <w:trPr>
          <w:cantSplit/>
          <w:trHeight w:val="240"/>
        </w:trPr>
        <w:tc>
          <w:tcPr>
            <w:tcW w:w="5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7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8    </w:t>
            </w:r>
          </w:p>
        </w:tc>
      </w:tr>
    </w:tbl>
    <w:p w:rsidR="00504854" w:rsidRPr="005E75CF" w:rsidRDefault="00504854" w:rsidP="005E75CF">
      <w:pPr>
        <w:spacing w:after="0" w:line="240" w:lineRule="auto"/>
        <w:rPr>
          <w:rFonts w:ascii="Times New Roman" w:hAnsi="Times New Roman"/>
          <w:sz w:val="24"/>
          <w:szCs w:val="24"/>
        </w:rPr>
        <w:sectPr w:rsidR="00504854" w:rsidRPr="005E75CF">
          <w:pgSz w:w="16838" w:h="11905" w:orient="landscape"/>
          <w:pgMar w:top="850" w:right="1134" w:bottom="1701" w:left="1134"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6</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ind w:firstLine="540"/>
        <w:jc w:val="right"/>
        <w:rPr>
          <w:rFonts w:ascii="Times New Roman" w:hAnsi="Times New Roman"/>
          <w:sz w:val="24"/>
          <w:szCs w:val="24"/>
        </w:rPr>
      </w:pPr>
    </w:p>
    <w:p w:rsidR="00504854" w:rsidRDefault="00504854"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Руководителю 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(оператора)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его почтовый адрес</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 xml:space="preserve">  </w:t>
      </w:r>
      <w:r w:rsidR="00BD4271">
        <w:rPr>
          <w:rFonts w:ascii="Times New Roman" w:hAnsi="Times New Roman" w:cs="Times New Roman"/>
          <w:sz w:val="24"/>
          <w:szCs w:val="24"/>
        </w:rPr>
        <w:t>Шафрановский</w:t>
      </w:r>
      <w:r>
        <w:rPr>
          <w:rFonts w:ascii="Times New Roman" w:hAnsi="Times New Roman" w:cs="Times New Roman"/>
          <w:sz w:val="24"/>
          <w:szCs w:val="24"/>
        </w:rPr>
        <w:t xml:space="preserve"> сельсовет муниципального района Альшеевский район</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Республики Башкортостан  </w:t>
      </w:r>
      <w:r w:rsidRPr="005E75CF">
        <w:rPr>
          <w:rFonts w:ascii="Times New Roman" w:hAnsi="Times New Roman" w:cs="Times New Roman"/>
          <w:sz w:val="24"/>
          <w:szCs w:val="24"/>
        </w:rPr>
        <w:t>в соответствии  со ст. 7 Федерального закона от 11 ноября 2003 г. N 138-ФЗ "О лотереях" согласовывает   проведение  муниципальной  стимулирующей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(название муниципальной стимулирующей лотереи)</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 ____________ 20__ г. по "___" ____________ 20__ г.</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Указанная  стимулирующая  лотерея включена в реестр муниципальных лотерей </w:t>
      </w:r>
      <w:proofErr w:type="gramStart"/>
      <w:r w:rsidRPr="005E75CF">
        <w:rPr>
          <w:rFonts w:ascii="Times New Roman" w:hAnsi="Times New Roman" w:cs="Times New Roman"/>
          <w:sz w:val="24"/>
          <w:szCs w:val="24"/>
        </w:rPr>
        <w:t>с</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присвоением регистрационного номера _______.</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 _____________ (_______________________________________)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М.П.</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1905" w:h="16838"/>
          <w:pgMar w:top="1134" w:right="850" w:bottom="1134" w:left="1701"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7</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Default="00504854"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(оператора)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его почтовый адрес</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r w:rsidR="00BD4271">
        <w:rPr>
          <w:rFonts w:ascii="Times New Roman" w:hAnsi="Times New Roman" w:cs="Times New Roman"/>
          <w:sz w:val="24"/>
          <w:szCs w:val="24"/>
        </w:rPr>
        <w:t>Шафрановский</w:t>
      </w:r>
      <w:r>
        <w:rPr>
          <w:rFonts w:ascii="Times New Roman" w:hAnsi="Times New Roman" w:cs="Times New Roman"/>
          <w:sz w:val="24"/>
          <w:szCs w:val="24"/>
        </w:rPr>
        <w:t xml:space="preserve"> сельсовет муниципального района Альшеевский район</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Республики Башкортостан  </w:t>
      </w:r>
      <w:r w:rsidRPr="005E75CF">
        <w:rPr>
          <w:rFonts w:ascii="Times New Roman" w:hAnsi="Times New Roman" w:cs="Times New Roman"/>
          <w:sz w:val="24"/>
          <w:szCs w:val="24"/>
        </w:rPr>
        <w:t>в соответствии со  ст. 7 Федерального закона от 11 ноября 2003 г. N 138-ФЗ "О лотереях"  отказывает в согласовании проведения муниципальной стимулирующей лотереи 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(название муниципальной стимулирующей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в связи </w:t>
      </w:r>
      <w:proofErr w:type="gramStart"/>
      <w:r w:rsidRPr="005E75CF">
        <w:rPr>
          <w:rFonts w:ascii="Times New Roman" w:hAnsi="Times New Roman" w:cs="Times New Roman"/>
          <w:sz w:val="24"/>
          <w:szCs w:val="24"/>
        </w:rPr>
        <w:t>с</w:t>
      </w:r>
      <w:proofErr w:type="gramEnd"/>
      <w:r w:rsidRPr="005E75CF">
        <w:rPr>
          <w:rFonts w:ascii="Times New Roman" w:hAnsi="Times New Roman" w:cs="Times New Roman"/>
          <w:sz w:val="24"/>
          <w:szCs w:val="24"/>
        </w:rPr>
        <w:t xml:space="preserve"> 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указать причины отказа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 ____________ (______________________________________)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М.П.</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1905" w:h="16838"/>
          <w:pgMar w:top="1134" w:right="850" w:bottom="1134" w:left="1701" w:header="720" w:footer="720" w:gutter="0"/>
          <w:cols w:space="720"/>
        </w:sectPr>
      </w:pPr>
    </w:p>
    <w:p w:rsidR="00504854" w:rsidRPr="005E75CF" w:rsidRDefault="00504854" w:rsidP="0091201A">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8</w:t>
      </w:r>
    </w:p>
    <w:p w:rsidR="00504854" w:rsidRPr="005E75CF" w:rsidRDefault="00504854"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91201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sz w:val="24"/>
          <w:szCs w:val="24"/>
        </w:rPr>
        <w:t xml:space="preserve"> сельсовет </w:t>
      </w:r>
    </w:p>
    <w:p w:rsidR="00504854" w:rsidRPr="005E75CF" w:rsidRDefault="00504854"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Альшеевский</w:t>
      </w:r>
      <w:r w:rsidRPr="005E75CF">
        <w:rPr>
          <w:rFonts w:ascii="Times New Roman" w:hAnsi="Times New Roman"/>
          <w:sz w:val="24"/>
          <w:szCs w:val="24"/>
        </w:rPr>
        <w:t xml:space="preserve"> район </w:t>
      </w:r>
    </w:p>
    <w:p w:rsidR="00504854" w:rsidRPr="005E75CF" w:rsidRDefault="00504854"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91201A">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91201A">
      <w:pPr>
        <w:autoSpaceDE w:val="0"/>
        <w:autoSpaceDN w:val="0"/>
        <w:adjustRightInd w:val="0"/>
        <w:spacing w:after="0" w:line="240" w:lineRule="auto"/>
        <w:jc w:val="right"/>
        <w:rPr>
          <w:rFonts w:ascii="Times New Roman" w:hAnsi="Times New Roman"/>
          <w:sz w:val="24"/>
          <w:szCs w:val="24"/>
        </w:rPr>
      </w:pPr>
    </w:p>
    <w:p w:rsidR="00504854" w:rsidRPr="005E75CF" w:rsidRDefault="00504854" w:rsidP="0091201A">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Реестр</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муниципальных лотерей, проводимых на территории</w:t>
      </w:r>
    </w:p>
    <w:p w:rsidR="00504854" w:rsidRDefault="00504854" w:rsidP="0091201A">
      <w:pPr>
        <w:autoSpaceDE w:val="0"/>
        <w:autoSpaceDN w:val="0"/>
        <w:adjustRightInd w:val="0"/>
        <w:spacing w:after="0" w:line="240" w:lineRule="auto"/>
        <w:ind w:firstLine="540"/>
        <w:jc w:val="center"/>
        <w:rPr>
          <w:rFonts w:ascii="Times New Roman" w:hAnsi="Times New Roman"/>
          <w:sz w:val="24"/>
          <w:szCs w:val="24"/>
        </w:rPr>
      </w:pPr>
      <w:r w:rsidRPr="005E75CF">
        <w:rPr>
          <w:rFonts w:ascii="Times New Roman" w:hAnsi="Times New Roman"/>
          <w:sz w:val="24"/>
          <w:szCs w:val="24"/>
        </w:rPr>
        <w:t xml:space="preserve">сельского поселения </w:t>
      </w:r>
      <w:r>
        <w:rPr>
          <w:rFonts w:ascii="Times New Roman" w:hAnsi="Times New Roman"/>
          <w:sz w:val="24"/>
          <w:szCs w:val="24"/>
        </w:rPr>
        <w:t xml:space="preserve"> </w:t>
      </w:r>
    </w:p>
    <w:p w:rsidR="00504854"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40"/>
        <w:gridCol w:w="2160"/>
        <w:gridCol w:w="1755"/>
        <w:gridCol w:w="1755"/>
        <w:gridCol w:w="1350"/>
        <w:gridCol w:w="1755"/>
        <w:gridCol w:w="1350"/>
        <w:gridCol w:w="1485"/>
        <w:gridCol w:w="1620"/>
      </w:tblGrid>
      <w:tr w:rsidR="00504854" w:rsidRPr="00A13D55" w:rsidTr="005E75CF">
        <w:trPr>
          <w:cantSplit/>
          <w:trHeight w:val="960"/>
        </w:trPr>
        <w:tc>
          <w:tcPr>
            <w:tcW w:w="5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r>
            <w:proofErr w:type="spellStart"/>
            <w:proofErr w:type="gramStart"/>
            <w:r w:rsidRPr="005E75CF">
              <w:rPr>
                <w:rFonts w:ascii="Times New Roman" w:hAnsi="Times New Roman" w:cs="Times New Roman"/>
                <w:sz w:val="24"/>
                <w:szCs w:val="24"/>
              </w:rPr>
              <w:t>п</w:t>
            </w:r>
            <w:proofErr w:type="spellEnd"/>
            <w:proofErr w:type="gramEnd"/>
            <w:r w:rsidRPr="005E75CF">
              <w:rPr>
                <w:rFonts w:ascii="Times New Roman" w:hAnsi="Times New Roman" w:cs="Times New Roman"/>
                <w:sz w:val="24"/>
                <w:szCs w:val="24"/>
              </w:rPr>
              <w:t>/</w:t>
            </w:r>
            <w:proofErr w:type="spellStart"/>
            <w:r w:rsidRPr="005E75CF">
              <w:rPr>
                <w:rFonts w:ascii="Times New Roman" w:hAnsi="Times New Roman" w:cs="Times New Roman"/>
                <w:sz w:val="24"/>
                <w:szCs w:val="24"/>
              </w:rPr>
              <w:t>п</w:t>
            </w:r>
            <w:proofErr w:type="spellEnd"/>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Государственный</w:t>
            </w:r>
            <w:r w:rsidRPr="005E75CF">
              <w:rPr>
                <w:rFonts w:ascii="Times New Roman" w:hAnsi="Times New Roman" w:cs="Times New Roman"/>
                <w:sz w:val="24"/>
                <w:szCs w:val="24"/>
              </w:rPr>
              <w:br/>
              <w:t>регистрационный</w:t>
            </w:r>
            <w:r w:rsidRPr="005E75CF">
              <w:rPr>
                <w:rFonts w:ascii="Times New Roman" w:hAnsi="Times New Roman" w:cs="Times New Roman"/>
                <w:sz w:val="24"/>
                <w:szCs w:val="24"/>
              </w:rPr>
              <w:br/>
              <w:t xml:space="preserve">номер лотереи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w:t>
            </w:r>
            <w:r w:rsidRPr="005E75CF">
              <w:rPr>
                <w:rFonts w:ascii="Times New Roman" w:hAnsi="Times New Roman" w:cs="Times New Roman"/>
                <w:sz w:val="24"/>
                <w:szCs w:val="24"/>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Социально  </w:t>
            </w:r>
            <w:r w:rsidRPr="005E75CF">
              <w:rPr>
                <w:rFonts w:ascii="Times New Roman" w:hAnsi="Times New Roman" w:cs="Times New Roman"/>
                <w:sz w:val="24"/>
                <w:szCs w:val="24"/>
              </w:rPr>
              <w:br/>
              <w:t xml:space="preserve">значимые  </w:t>
            </w:r>
            <w:r w:rsidRPr="005E75CF">
              <w:rPr>
                <w:rFonts w:ascii="Times New Roman" w:hAnsi="Times New Roman" w:cs="Times New Roman"/>
                <w:sz w:val="24"/>
                <w:szCs w:val="24"/>
              </w:rPr>
              <w:br/>
              <w:t xml:space="preserve">объекты и  </w:t>
            </w:r>
            <w:r w:rsidRPr="005E75CF">
              <w:rPr>
                <w:rFonts w:ascii="Times New Roman" w:hAnsi="Times New Roman" w:cs="Times New Roman"/>
                <w:sz w:val="24"/>
                <w:szCs w:val="24"/>
              </w:rPr>
              <w:br/>
              <w:t>мероприятия;</w:t>
            </w:r>
            <w:r w:rsidRPr="005E75CF">
              <w:rPr>
                <w:rFonts w:ascii="Times New Roman" w:hAnsi="Times New Roman" w:cs="Times New Roman"/>
                <w:sz w:val="24"/>
                <w:szCs w:val="24"/>
              </w:rPr>
              <w:br/>
              <w:t xml:space="preserve">размер   </w:t>
            </w:r>
            <w:r w:rsidRPr="005E75CF">
              <w:rPr>
                <w:rFonts w:ascii="Times New Roman" w:hAnsi="Times New Roman" w:cs="Times New Roman"/>
                <w:sz w:val="24"/>
                <w:szCs w:val="24"/>
              </w:rPr>
              <w:br/>
              <w:t xml:space="preserve">целевых   </w:t>
            </w:r>
            <w:r w:rsidRPr="005E75CF">
              <w:rPr>
                <w:rFonts w:ascii="Times New Roman" w:hAnsi="Times New Roman" w:cs="Times New Roman"/>
                <w:sz w:val="24"/>
                <w:szCs w:val="24"/>
              </w:rPr>
              <w:br/>
              <w:t xml:space="preserve">отчислений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Размер  </w:t>
            </w:r>
            <w:r w:rsidRPr="005E75CF">
              <w:rPr>
                <w:rFonts w:ascii="Times New Roman" w:hAnsi="Times New Roman" w:cs="Times New Roman"/>
                <w:sz w:val="24"/>
                <w:szCs w:val="24"/>
              </w:rPr>
              <w:br/>
              <w:t>призового</w:t>
            </w:r>
            <w:r w:rsidRPr="005E75CF">
              <w:rPr>
                <w:rFonts w:ascii="Times New Roman" w:hAnsi="Times New Roman" w:cs="Times New Roman"/>
                <w:sz w:val="24"/>
                <w:szCs w:val="24"/>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об </w:t>
            </w:r>
            <w:r w:rsidRPr="005E75CF">
              <w:rPr>
                <w:rFonts w:ascii="Times New Roman" w:hAnsi="Times New Roman" w:cs="Times New Roman"/>
                <w:sz w:val="24"/>
                <w:szCs w:val="24"/>
              </w:rPr>
              <w:br/>
              <w:t>организаторе</w:t>
            </w:r>
            <w:r w:rsidRPr="005E75CF">
              <w:rPr>
                <w:rFonts w:ascii="Times New Roman" w:hAnsi="Times New Roman" w:cs="Times New Roman"/>
                <w:sz w:val="24"/>
                <w:szCs w:val="24"/>
              </w:rPr>
              <w:br/>
              <w:t xml:space="preserve">лотереи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w:t>
            </w:r>
            <w:r w:rsidRPr="005E75CF">
              <w:rPr>
                <w:rFonts w:ascii="Times New Roman" w:hAnsi="Times New Roman" w:cs="Times New Roman"/>
                <w:sz w:val="24"/>
                <w:szCs w:val="24"/>
              </w:rPr>
              <w:br/>
              <w:t xml:space="preserve">об    </w:t>
            </w:r>
            <w:r w:rsidRPr="005E75CF">
              <w:rPr>
                <w:rFonts w:ascii="Times New Roman" w:hAnsi="Times New Roman" w:cs="Times New Roman"/>
                <w:sz w:val="24"/>
                <w:szCs w:val="24"/>
              </w:rPr>
              <w:br/>
              <w:t>операторе</w:t>
            </w:r>
            <w:r w:rsidRPr="005E75CF">
              <w:rPr>
                <w:rFonts w:ascii="Times New Roman" w:hAnsi="Times New Roman" w:cs="Times New Roman"/>
                <w:sz w:val="24"/>
                <w:szCs w:val="24"/>
              </w:rPr>
              <w:br/>
              <w:t xml:space="preserve">лотереи </w:t>
            </w:r>
          </w:p>
        </w:tc>
        <w:tc>
          <w:tcPr>
            <w:tcW w:w="148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Сроки   </w:t>
            </w:r>
            <w:r w:rsidRPr="005E75CF">
              <w:rPr>
                <w:rFonts w:ascii="Times New Roman" w:hAnsi="Times New Roman" w:cs="Times New Roman"/>
                <w:sz w:val="24"/>
                <w:szCs w:val="24"/>
              </w:rPr>
              <w:br/>
              <w:t>проведения</w:t>
            </w:r>
            <w:r w:rsidRPr="005E75CF">
              <w:rPr>
                <w:rFonts w:ascii="Times New Roman" w:hAnsi="Times New Roman" w:cs="Times New Roman"/>
                <w:sz w:val="24"/>
                <w:szCs w:val="24"/>
              </w:rPr>
              <w:br/>
              <w:t xml:space="preserve">лотереи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Цена    </w:t>
            </w:r>
            <w:r w:rsidRPr="005E75CF">
              <w:rPr>
                <w:rFonts w:ascii="Times New Roman" w:hAnsi="Times New Roman" w:cs="Times New Roman"/>
                <w:sz w:val="24"/>
                <w:szCs w:val="24"/>
              </w:rPr>
              <w:br/>
              <w:t>лотерейного</w:t>
            </w:r>
            <w:r w:rsidRPr="005E75CF">
              <w:rPr>
                <w:rFonts w:ascii="Times New Roman" w:hAnsi="Times New Roman" w:cs="Times New Roman"/>
                <w:sz w:val="24"/>
                <w:szCs w:val="24"/>
              </w:rPr>
              <w:br/>
              <w:t xml:space="preserve">билета   </w:t>
            </w:r>
          </w:p>
        </w:tc>
      </w:tr>
      <w:tr w:rsidR="00504854" w:rsidRPr="00A13D55" w:rsidTr="005E75CF">
        <w:trPr>
          <w:cantSplit/>
          <w:trHeight w:val="240"/>
        </w:trPr>
        <w:tc>
          <w:tcPr>
            <w:tcW w:w="5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w:t>
      </w:r>
    </w:p>
    <w:p w:rsidR="00504854" w:rsidRPr="005E75CF" w:rsidRDefault="00504854" w:rsidP="0091201A">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 xml:space="preserve">(подпись специалиста Администрации сельского поселения </w:t>
      </w:r>
      <w:r>
        <w:rPr>
          <w:rFonts w:ascii="Times New Roman" w:hAnsi="Times New Roman" w:cs="Times New Roman"/>
          <w:sz w:val="24"/>
          <w:szCs w:val="24"/>
        </w:rPr>
        <w:t xml:space="preserve"> </w:t>
      </w:r>
      <w:proofErr w:type="gramEnd"/>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6838" w:h="11905" w:orient="landscape"/>
          <w:pgMar w:top="850" w:right="1134" w:bottom="1701" w:left="1134"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9</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w:t>
      </w:r>
      <w:r w:rsidRPr="005E75CF">
        <w:rPr>
          <w:rFonts w:ascii="Times New Roman" w:hAnsi="Times New Roman"/>
          <w:sz w:val="24"/>
          <w:szCs w:val="24"/>
        </w:rPr>
        <w:t>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ОТЧЕТ</w:t>
      </w:r>
    </w:p>
    <w:p w:rsidR="00504854" w:rsidRDefault="00504854" w:rsidP="009662D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о </w:t>
      </w:r>
      <w:proofErr w:type="gramStart"/>
      <w:r w:rsidRPr="005E75CF">
        <w:rPr>
          <w:rFonts w:ascii="Times New Roman" w:hAnsi="Times New Roman"/>
          <w:sz w:val="24"/>
          <w:szCs w:val="24"/>
        </w:rPr>
        <w:t>зарегистрированных</w:t>
      </w:r>
      <w:proofErr w:type="gramEnd"/>
      <w:r w:rsidRPr="005E75CF">
        <w:rPr>
          <w:rFonts w:ascii="Times New Roman" w:hAnsi="Times New Roman"/>
          <w:sz w:val="24"/>
          <w:szCs w:val="24"/>
        </w:rPr>
        <w:t xml:space="preserve"> на территории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w:t>
      </w:r>
    </w:p>
    <w:p w:rsidR="00504854" w:rsidRPr="005E75CF" w:rsidRDefault="00504854" w:rsidP="009662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Альшеевский район Республики Башкортостан</w:t>
      </w:r>
      <w:r w:rsidRPr="005E75CF">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ind w:firstLine="540"/>
        <w:jc w:val="both"/>
        <w:outlineLvl w:val="2"/>
        <w:rPr>
          <w:rFonts w:ascii="Times New Roman" w:hAnsi="Times New Roman"/>
          <w:sz w:val="24"/>
          <w:szCs w:val="24"/>
        </w:rPr>
      </w:pPr>
      <w:r w:rsidRPr="005E75CF">
        <w:rPr>
          <w:rFonts w:ascii="Times New Roman" w:hAnsi="Times New Roman"/>
          <w:sz w:val="24"/>
          <w:szCs w:val="24"/>
        </w:rPr>
        <w:t>Часть 1. Муниципальные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40"/>
        <w:gridCol w:w="2160"/>
        <w:gridCol w:w="1755"/>
        <w:gridCol w:w="1755"/>
        <w:gridCol w:w="1350"/>
        <w:gridCol w:w="1755"/>
        <w:gridCol w:w="1350"/>
        <w:gridCol w:w="1485"/>
        <w:gridCol w:w="1620"/>
      </w:tblGrid>
      <w:tr w:rsidR="00504854" w:rsidRPr="00A13D55" w:rsidTr="005E75CF">
        <w:trPr>
          <w:cantSplit/>
          <w:trHeight w:val="960"/>
        </w:trPr>
        <w:tc>
          <w:tcPr>
            <w:tcW w:w="5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r>
            <w:proofErr w:type="spellStart"/>
            <w:proofErr w:type="gramStart"/>
            <w:r w:rsidRPr="005E75CF">
              <w:rPr>
                <w:rFonts w:ascii="Times New Roman" w:hAnsi="Times New Roman" w:cs="Times New Roman"/>
                <w:sz w:val="24"/>
                <w:szCs w:val="24"/>
              </w:rPr>
              <w:t>п</w:t>
            </w:r>
            <w:proofErr w:type="spellEnd"/>
            <w:proofErr w:type="gramEnd"/>
            <w:r w:rsidRPr="005E75CF">
              <w:rPr>
                <w:rFonts w:ascii="Times New Roman" w:hAnsi="Times New Roman" w:cs="Times New Roman"/>
                <w:sz w:val="24"/>
                <w:szCs w:val="24"/>
              </w:rPr>
              <w:t>/</w:t>
            </w:r>
            <w:proofErr w:type="spellStart"/>
            <w:r w:rsidRPr="005E75CF">
              <w:rPr>
                <w:rFonts w:ascii="Times New Roman" w:hAnsi="Times New Roman" w:cs="Times New Roman"/>
                <w:sz w:val="24"/>
                <w:szCs w:val="24"/>
              </w:rPr>
              <w:t>п</w:t>
            </w:r>
            <w:proofErr w:type="spellEnd"/>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Государственный</w:t>
            </w:r>
            <w:r w:rsidRPr="005E75CF">
              <w:rPr>
                <w:rFonts w:ascii="Times New Roman" w:hAnsi="Times New Roman" w:cs="Times New Roman"/>
                <w:sz w:val="24"/>
                <w:szCs w:val="24"/>
              </w:rPr>
              <w:br/>
              <w:t>регистрационный</w:t>
            </w:r>
            <w:r w:rsidRPr="005E75CF">
              <w:rPr>
                <w:rFonts w:ascii="Times New Roman" w:hAnsi="Times New Roman" w:cs="Times New Roman"/>
                <w:sz w:val="24"/>
                <w:szCs w:val="24"/>
              </w:rPr>
              <w:br/>
              <w:t xml:space="preserve">номер лотереи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w:t>
            </w:r>
            <w:r w:rsidRPr="005E75CF">
              <w:rPr>
                <w:rFonts w:ascii="Times New Roman" w:hAnsi="Times New Roman" w:cs="Times New Roman"/>
                <w:sz w:val="24"/>
                <w:szCs w:val="24"/>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Социально  </w:t>
            </w:r>
            <w:r w:rsidRPr="005E75CF">
              <w:rPr>
                <w:rFonts w:ascii="Times New Roman" w:hAnsi="Times New Roman" w:cs="Times New Roman"/>
                <w:sz w:val="24"/>
                <w:szCs w:val="24"/>
              </w:rPr>
              <w:br/>
              <w:t xml:space="preserve">значимые  </w:t>
            </w:r>
            <w:r w:rsidRPr="005E75CF">
              <w:rPr>
                <w:rFonts w:ascii="Times New Roman" w:hAnsi="Times New Roman" w:cs="Times New Roman"/>
                <w:sz w:val="24"/>
                <w:szCs w:val="24"/>
              </w:rPr>
              <w:br/>
              <w:t xml:space="preserve">объекты и  </w:t>
            </w:r>
            <w:r w:rsidRPr="005E75CF">
              <w:rPr>
                <w:rFonts w:ascii="Times New Roman" w:hAnsi="Times New Roman" w:cs="Times New Roman"/>
                <w:sz w:val="24"/>
                <w:szCs w:val="24"/>
              </w:rPr>
              <w:br/>
              <w:t>мероприятия;</w:t>
            </w:r>
            <w:r w:rsidRPr="005E75CF">
              <w:rPr>
                <w:rFonts w:ascii="Times New Roman" w:hAnsi="Times New Roman" w:cs="Times New Roman"/>
                <w:sz w:val="24"/>
                <w:szCs w:val="24"/>
              </w:rPr>
              <w:br/>
              <w:t xml:space="preserve">размер   </w:t>
            </w:r>
            <w:r w:rsidRPr="005E75CF">
              <w:rPr>
                <w:rFonts w:ascii="Times New Roman" w:hAnsi="Times New Roman" w:cs="Times New Roman"/>
                <w:sz w:val="24"/>
                <w:szCs w:val="24"/>
              </w:rPr>
              <w:br/>
              <w:t xml:space="preserve">целевых   </w:t>
            </w:r>
            <w:r w:rsidRPr="005E75CF">
              <w:rPr>
                <w:rFonts w:ascii="Times New Roman" w:hAnsi="Times New Roman" w:cs="Times New Roman"/>
                <w:sz w:val="24"/>
                <w:szCs w:val="24"/>
              </w:rPr>
              <w:br/>
              <w:t xml:space="preserve">отчислений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Размер  </w:t>
            </w:r>
            <w:r w:rsidRPr="005E75CF">
              <w:rPr>
                <w:rFonts w:ascii="Times New Roman" w:hAnsi="Times New Roman" w:cs="Times New Roman"/>
                <w:sz w:val="24"/>
                <w:szCs w:val="24"/>
              </w:rPr>
              <w:br/>
              <w:t>призового</w:t>
            </w:r>
            <w:r w:rsidRPr="005E75CF">
              <w:rPr>
                <w:rFonts w:ascii="Times New Roman" w:hAnsi="Times New Roman" w:cs="Times New Roman"/>
                <w:sz w:val="24"/>
                <w:szCs w:val="24"/>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об </w:t>
            </w:r>
            <w:r w:rsidRPr="005E75CF">
              <w:rPr>
                <w:rFonts w:ascii="Times New Roman" w:hAnsi="Times New Roman" w:cs="Times New Roman"/>
                <w:sz w:val="24"/>
                <w:szCs w:val="24"/>
              </w:rPr>
              <w:br/>
              <w:t>организаторе</w:t>
            </w:r>
            <w:r w:rsidRPr="005E75CF">
              <w:rPr>
                <w:rFonts w:ascii="Times New Roman" w:hAnsi="Times New Roman" w:cs="Times New Roman"/>
                <w:sz w:val="24"/>
                <w:szCs w:val="24"/>
              </w:rPr>
              <w:br/>
              <w:t xml:space="preserve">лотереи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w:t>
            </w:r>
            <w:r w:rsidRPr="005E75CF">
              <w:rPr>
                <w:rFonts w:ascii="Times New Roman" w:hAnsi="Times New Roman" w:cs="Times New Roman"/>
                <w:sz w:val="24"/>
                <w:szCs w:val="24"/>
              </w:rPr>
              <w:br/>
              <w:t xml:space="preserve">об    </w:t>
            </w:r>
            <w:r w:rsidRPr="005E75CF">
              <w:rPr>
                <w:rFonts w:ascii="Times New Roman" w:hAnsi="Times New Roman" w:cs="Times New Roman"/>
                <w:sz w:val="24"/>
                <w:szCs w:val="24"/>
              </w:rPr>
              <w:br/>
              <w:t>операторе</w:t>
            </w:r>
            <w:r w:rsidRPr="005E75CF">
              <w:rPr>
                <w:rFonts w:ascii="Times New Roman" w:hAnsi="Times New Roman" w:cs="Times New Roman"/>
                <w:sz w:val="24"/>
                <w:szCs w:val="24"/>
              </w:rPr>
              <w:br/>
              <w:t xml:space="preserve">лотереи </w:t>
            </w:r>
          </w:p>
        </w:tc>
        <w:tc>
          <w:tcPr>
            <w:tcW w:w="148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Сроки   </w:t>
            </w:r>
            <w:r w:rsidRPr="005E75CF">
              <w:rPr>
                <w:rFonts w:ascii="Times New Roman" w:hAnsi="Times New Roman" w:cs="Times New Roman"/>
                <w:sz w:val="24"/>
                <w:szCs w:val="24"/>
              </w:rPr>
              <w:br/>
              <w:t>проведения</w:t>
            </w:r>
            <w:r w:rsidRPr="005E75CF">
              <w:rPr>
                <w:rFonts w:ascii="Times New Roman" w:hAnsi="Times New Roman" w:cs="Times New Roman"/>
                <w:sz w:val="24"/>
                <w:szCs w:val="24"/>
              </w:rPr>
              <w:br/>
              <w:t xml:space="preserve">лотереи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Цена    </w:t>
            </w:r>
            <w:r w:rsidRPr="005E75CF">
              <w:rPr>
                <w:rFonts w:ascii="Times New Roman" w:hAnsi="Times New Roman" w:cs="Times New Roman"/>
                <w:sz w:val="24"/>
                <w:szCs w:val="24"/>
              </w:rPr>
              <w:br/>
              <w:t>лотерейного</w:t>
            </w:r>
            <w:r w:rsidRPr="005E75CF">
              <w:rPr>
                <w:rFonts w:ascii="Times New Roman" w:hAnsi="Times New Roman" w:cs="Times New Roman"/>
                <w:sz w:val="24"/>
                <w:szCs w:val="24"/>
              </w:rPr>
              <w:br/>
              <w:t xml:space="preserve">билета   </w:t>
            </w:r>
          </w:p>
        </w:tc>
      </w:tr>
      <w:tr w:rsidR="00504854" w:rsidRPr="00A13D55" w:rsidTr="005E75CF">
        <w:trPr>
          <w:cantSplit/>
          <w:trHeight w:val="240"/>
        </w:trPr>
        <w:tc>
          <w:tcPr>
            <w:tcW w:w="5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outlineLvl w:val="2"/>
        <w:rPr>
          <w:rFonts w:ascii="Times New Roman" w:hAnsi="Times New Roman"/>
          <w:sz w:val="24"/>
          <w:szCs w:val="24"/>
        </w:rPr>
      </w:pPr>
      <w:r w:rsidRPr="005E75CF">
        <w:rPr>
          <w:rFonts w:ascii="Times New Roman" w:hAnsi="Times New Roman"/>
          <w:sz w:val="24"/>
          <w:szCs w:val="24"/>
        </w:rPr>
        <w:t>Часть 2. Стимулирующие лотереи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2295"/>
        <w:gridCol w:w="1755"/>
        <w:gridCol w:w="1890"/>
        <w:gridCol w:w="1620"/>
        <w:gridCol w:w="1755"/>
      </w:tblGrid>
      <w:tr w:rsidR="00504854" w:rsidRPr="00A13D55" w:rsidTr="005E75CF">
        <w:trPr>
          <w:cantSplit/>
          <w:trHeight w:val="480"/>
        </w:trPr>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r>
            <w:proofErr w:type="spellStart"/>
            <w:proofErr w:type="gramStart"/>
            <w:r w:rsidRPr="005E75CF">
              <w:rPr>
                <w:rFonts w:ascii="Times New Roman" w:hAnsi="Times New Roman" w:cs="Times New Roman"/>
                <w:sz w:val="24"/>
                <w:szCs w:val="24"/>
              </w:rPr>
              <w:t>п</w:t>
            </w:r>
            <w:proofErr w:type="spellEnd"/>
            <w:proofErr w:type="gramEnd"/>
            <w:r w:rsidRPr="005E75CF">
              <w:rPr>
                <w:rFonts w:ascii="Times New Roman" w:hAnsi="Times New Roman" w:cs="Times New Roman"/>
                <w:sz w:val="24"/>
                <w:szCs w:val="24"/>
              </w:rPr>
              <w:t>/</w:t>
            </w:r>
            <w:proofErr w:type="spellStart"/>
            <w:r w:rsidRPr="005E75CF">
              <w:rPr>
                <w:rFonts w:ascii="Times New Roman" w:hAnsi="Times New Roman" w:cs="Times New Roman"/>
                <w:sz w:val="24"/>
                <w:szCs w:val="24"/>
              </w:rPr>
              <w:t>п</w:t>
            </w:r>
            <w:proofErr w:type="spellEnd"/>
            <w:r w:rsidRPr="005E75CF">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Государственный </w:t>
            </w:r>
            <w:r w:rsidRPr="005E75CF">
              <w:rPr>
                <w:rFonts w:ascii="Times New Roman" w:hAnsi="Times New Roman" w:cs="Times New Roman"/>
                <w:sz w:val="24"/>
                <w:szCs w:val="24"/>
              </w:rPr>
              <w:br/>
              <w:t xml:space="preserve">регистрационный </w:t>
            </w:r>
            <w:r w:rsidRPr="005E75CF">
              <w:rPr>
                <w:rFonts w:ascii="Times New Roman" w:hAnsi="Times New Roman" w:cs="Times New Roman"/>
                <w:sz w:val="24"/>
                <w:szCs w:val="24"/>
              </w:rPr>
              <w:br/>
              <w:t xml:space="preserve">номер лотереи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w:t>
            </w:r>
            <w:r w:rsidRPr="005E75CF">
              <w:rPr>
                <w:rFonts w:ascii="Times New Roman" w:hAnsi="Times New Roman" w:cs="Times New Roman"/>
                <w:sz w:val="24"/>
                <w:szCs w:val="24"/>
              </w:rPr>
              <w:br/>
              <w:t xml:space="preserve">лотереи   </w:t>
            </w:r>
          </w:p>
        </w:tc>
        <w:tc>
          <w:tcPr>
            <w:tcW w:w="189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об </w:t>
            </w:r>
            <w:r w:rsidRPr="005E75CF">
              <w:rPr>
                <w:rFonts w:ascii="Times New Roman" w:hAnsi="Times New Roman" w:cs="Times New Roman"/>
                <w:sz w:val="24"/>
                <w:szCs w:val="24"/>
              </w:rPr>
              <w:br/>
              <w:t xml:space="preserve">организаторе </w:t>
            </w:r>
            <w:r w:rsidRPr="005E75CF">
              <w:rPr>
                <w:rFonts w:ascii="Times New Roman" w:hAnsi="Times New Roman" w:cs="Times New Roman"/>
                <w:sz w:val="24"/>
                <w:szCs w:val="24"/>
              </w:rPr>
              <w:br/>
              <w:t xml:space="preserve">лотереи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Сведения об</w:t>
            </w:r>
            <w:r w:rsidRPr="005E75CF">
              <w:rPr>
                <w:rFonts w:ascii="Times New Roman" w:hAnsi="Times New Roman" w:cs="Times New Roman"/>
                <w:sz w:val="24"/>
                <w:szCs w:val="24"/>
              </w:rPr>
              <w:br/>
              <w:t xml:space="preserve">операторе </w:t>
            </w:r>
            <w:r w:rsidRPr="005E75CF">
              <w:rPr>
                <w:rFonts w:ascii="Times New Roman" w:hAnsi="Times New Roman" w:cs="Times New Roman"/>
                <w:sz w:val="24"/>
                <w:szCs w:val="24"/>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Сроки    </w:t>
            </w:r>
            <w:r w:rsidRPr="005E75CF">
              <w:rPr>
                <w:rFonts w:ascii="Times New Roman" w:hAnsi="Times New Roman" w:cs="Times New Roman"/>
                <w:sz w:val="24"/>
                <w:szCs w:val="24"/>
              </w:rPr>
              <w:br/>
              <w:t xml:space="preserve">проведения </w:t>
            </w:r>
            <w:r w:rsidRPr="005E75CF">
              <w:rPr>
                <w:rFonts w:ascii="Times New Roman" w:hAnsi="Times New Roman" w:cs="Times New Roman"/>
                <w:sz w:val="24"/>
                <w:szCs w:val="24"/>
              </w:rPr>
              <w:br/>
              <w:t xml:space="preserve">лотереи   </w:t>
            </w:r>
          </w:p>
        </w:tc>
      </w:tr>
      <w:tr w:rsidR="00504854"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 _____________ (______________________________________)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М.П.</w:t>
      </w:r>
    </w:p>
    <w:p w:rsidR="00504854" w:rsidRPr="005E75CF" w:rsidRDefault="00504854" w:rsidP="005E75CF">
      <w:pPr>
        <w:spacing w:after="0" w:line="240" w:lineRule="auto"/>
        <w:rPr>
          <w:rFonts w:ascii="Times New Roman" w:hAnsi="Times New Roman"/>
          <w:sz w:val="24"/>
          <w:szCs w:val="24"/>
        </w:rPr>
        <w:sectPr w:rsidR="00504854" w:rsidRPr="005E75CF">
          <w:pgSz w:w="16838" w:h="11905" w:orient="landscape"/>
          <w:pgMar w:top="850" w:right="1134" w:bottom="1701" w:left="1134"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10</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Альшеевский</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ОТЧЕТ</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о проведении муниципальной лотереи на территории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Республики Башкортостан</w:t>
      </w:r>
      <w:r w:rsidRPr="005E75CF">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Организатор (оператор) муниципальной лотереи 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(наименование организатора (оператора)</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муниципальной лотереи, его юридического и почтового адресов,</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идентификационного номера налогоплательщика)</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Наименование муниципальной лотереи 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940"/>
        <w:gridCol w:w="1350"/>
        <w:gridCol w:w="1080"/>
        <w:gridCol w:w="1620"/>
      </w:tblGrid>
      <w:tr w:rsidR="00504854" w:rsidRPr="00A13D55" w:rsidTr="005E75CF">
        <w:trPr>
          <w:cantSplit/>
          <w:trHeight w:val="36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roofErr w:type="gramStart"/>
            <w:r w:rsidRPr="005E75CF">
              <w:rPr>
                <w:rFonts w:ascii="Times New Roman" w:hAnsi="Times New Roman" w:cs="Times New Roman"/>
                <w:sz w:val="24"/>
                <w:szCs w:val="24"/>
              </w:rPr>
              <w:t>в</w:t>
            </w:r>
            <w:proofErr w:type="gramEnd"/>
            <w:r w:rsidRPr="005E75CF">
              <w:rPr>
                <w:rFonts w:ascii="Times New Roman" w:hAnsi="Times New Roman" w:cs="Times New Roman"/>
                <w:sz w:val="24"/>
                <w:szCs w:val="24"/>
              </w:rPr>
              <w:t xml:space="preserve"> % от</w:t>
            </w:r>
            <w:r w:rsidRPr="005E75CF">
              <w:rPr>
                <w:rFonts w:ascii="Times New Roman" w:hAnsi="Times New Roman" w:cs="Times New Roman"/>
                <w:sz w:val="24"/>
                <w:szCs w:val="24"/>
              </w:rPr>
              <w:br/>
              <w:t>выручки</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Отчетность</w:t>
            </w:r>
          </w:p>
        </w:tc>
      </w:tr>
      <w:tr w:rsidR="00504854"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 Кол-во изготовленных лотерейных билетов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шт.)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504854" w:rsidRPr="00A13D55" w:rsidTr="005E75CF">
        <w:trPr>
          <w:cantSplit/>
          <w:trHeight w:val="72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2.   </w:t>
            </w:r>
            <w:proofErr w:type="gramStart"/>
            <w:r w:rsidRPr="005E75CF">
              <w:rPr>
                <w:rFonts w:ascii="Times New Roman" w:hAnsi="Times New Roman" w:cs="Times New Roman"/>
                <w:sz w:val="24"/>
                <w:szCs w:val="24"/>
              </w:rPr>
              <w:t>Кол-во   распространенных   лотерейных</w:t>
            </w:r>
            <w:r w:rsidRPr="005E75CF">
              <w:rPr>
                <w:rFonts w:ascii="Times New Roman" w:hAnsi="Times New Roman" w:cs="Times New Roman"/>
                <w:sz w:val="24"/>
                <w:szCs w:val="24"/>
              </w:rPr>
              <w:br/>
              <w:t xml:space="preserve">билетов,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шт.)           </w:t>
            </w:r>
            <w:proofErr w:type="gramEnd"/>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504854"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w:t>
            </w:r>
            <w:proofErr w:type="gramStart"/>
            <w:r w:rsidRPr="005E75CF">
              <w:rPr>
                <w:rFonts w:ascii="Times New Roman" w:hAnsi="Times New Roman" w:cs="Times New Roman"/>
                <w:sz w:val="24"/>
                <w:szCs w:val="24"/>
              </w:rPr>
              <w:t xml:space="preserve">Выручка от проведения лотереи,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рублей)        </w:t>
            </w:r>
            <w:proofErr w:type="gramEnd"/>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504854"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4. </w:t>
            </w:r>
            <w:proofErr w:type="gramStart"/>
            <w:r w:rsidRPr="005E75CF">
              <w:rPr>
                <w:rFonts w:ascii="Times New Roman" w:hAnsi="Times New Roman" w:cs="Times New Roman"/>
                <w:sz w:val="24"/>
                <w:szCs w:val="24"/>
              </w:rPr>
              <w:t xml:space="preserve">Сформированный призовой фонд,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рублей)        </w:t>
            </w:r>
            <w:proofErr w:type="gramEnd"/>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504854"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5. </w:t>
            </w:r>
            <w:proofErr w:type="gramStart"/>
            <w:r w:rsidRPr="005E75CF">
              <w:rPr>
                <w:rFonts w:ascii="Times New Roman" w:hAnsi="Times New Roman" w:cs="Times New Roman"/>
                <w:sz w:val="24"/>
                <w:szCs w:val="24"/>
              </w:rPr>
              <w:t xml:space="preserve">Фактически выплаченный призовой фонд,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рублей)        </w:t>
            </w:r>
            <w:proofErr w:type="gramEnd"/>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504854" w:rsidRPr="00A13D55" w:rsidTr="005E75CF">
        <w:trPr>
          <w:cantSplit/>
          <w:trHeight w:val="48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6. </w:t>
            </w:r>
            <w:proofErr w:type="gramStart"/>
            <w:r w:rsidRPr="005E75CF">
              <w:rPr>
                <w:rFonts w:ascii="Times New Roman" w:hAnsi="Times New Roman" w:cs="Times New Roman"/>
                <w:sz w:val="24"/>
                <w:szCs w:val="24"/>
              </w:rPr>
              <w:t xml:space="preserve">Кол-во невостребованных выигрышей,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шт.)           </w:t>
            </w:r>
            <w:proofErr w:type="gramEnd"/>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p>
        </w:tc>
      </w:tr>
      <w:tr w:rsidR="00504854" w:rsidRPr="00A13D55" w:rsidTr="005E75CF">
        <w:trPr>
          <w:cantSplit/>
          <w:trHeight w:val="48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lastRenderedPageBreak/>
              <w:t xml:space="preserve">7. </w:t>
            </w:r>
            <w:proofErr w:type="gramStart"/>
            <w:r w:rsidRPr="005E75CF">
              <w:rPr>
                <w:rFonts w:ascii="Times New Roman" w:hAnsi="Times New Roman" w:cs="Times New Roman"/>
                <w:sz w:val="24"/>
                <w:szCs w:val="24"/>
              </w:rPr>
              <w:t xml:space="preserve">Сумма невостребованных выигрышей,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рублей)        </w:t>
            </w:r>
            <w:proofErr w:type="gramEnd"/>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p>
        </w:tc>
      </w:tr>
      <w:tr w:rsidR="00504854" w:rsidRPr="00A13D55" w:rsidTr="005E75CF">
        <w:trPr>
          <w:cantSplit/>
          <w:trHeight w:val="12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8902D8">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8.   Перечислено    целевых    сре</w:t>
            </w:r>
            <w:proofErr w:type="gramStart"/>
            <w:r w:rsidRPr="005E75CF">
              <w:rPr>
                <w:rFonts w:ascii="Times New Roman" w:hAnsi="Times New Roman" w:cs="Times New Roman"/>
                <w:sz w:val="24"/>
                <w:szCs w:val="24"/>
              </w:rPr>
              <w:t xml:space="preserve">дств    в                        </w:t>
            </w:r>
            <w:r w:rsidRPr="005E75CF">
              <w:rPr>
                <w:rFonts w:ascii="Times New Roman" w:hAnsi="Times New Roman" w:cs="Times New Roman"/>
                <w:sz w:val="24"/>
                <w:szCs w:val="24"/>
              </w:rPr>
              <w:br/>
              <w:t>б</w:t>
            </w:r>
            <w:proofErr w:type="gramEnd"/>
            <w:r w:rsidRPr="005E75CF">
              <w:rPr>
                <w:rFonts w:ascii="Times New Roman" w:hAnsi="Times New Roman" w:cs="Times New Roman"/>
                <w:sz w:val="24"/>
                <w:szCs w:val="24"/>
              </w:rPr>
              <w:t xml:space="preserve">юджет сельского поселения </w:t>
            </w:r>
            <w:r>
              <w:rPr>
                <w:rFonts w:ascii="Times New Roman" w:hAnsi="Times New Roman" w:cs="Times New Roman"/>
                <w:sz w:val="24"/>
                <w:szCs w:val="24"/>
              </w:rPr>
              <w:t xml:space="preserve"> </w:t>
            </w:r>
            <w:r w:rsidR="00BD4271">
              <w:rPr>
                <w:rFonts w:ascii="Times New Roman" w:hAnsi="Times New Roman"/>
                <w:sz w:val="24"/>
                <w:szCs w:val="24"/>
              </w:rPr>
              <w:t>Шафрановский</w:t>
            </w:r>
            <w:r w:rsidRPr="005E75CF">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Альшеевский </w:t>
            </w:r>
            <w:r w:rsidRPr="005E75CF">
              <w:rPr>
                <w:rFonts w:ascii="Times New Roman" w:hAnsi="Times New Roman" w:cs="Times New Roman"/>
                <w:sz w:val="24"/>
                <w:szCs w:val="24"/>
              </w:rPr>
              <w:t xml:space="preserve"> район Республики Башкортостан,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финансирование   конкретных    мероприятий,</w:t>
            </w:r>
            <w:r w:rsidRPr="005E75CF">
              <w:rPr>
                <w:rFonts w:ascii="Times New Roman" w:hAnsi="Times New Roman" w:cs="Times New Roman"/>
                <w:sz w:val="24"/>
                <w:szCs w:val="24"/>
              </w:rPr>
              <w:br/>
              <w:t>утвержденных условиями  проведения  лотереи</w:t>
            </w:r>
            <w:r w:rsidRPr="005E75CF">
              <w:rPr>
                <w:rFonts w:ascii="Times New Roman" w:hAnsi="Times New Roman" w:cs="Times New Roman"/>
                <w:sz w:val="24"/>
                <w:szCs w:val="24"/>
              </w:rPr>
              <w:br/>
              <w:t xml:space="preserve">(тыс. рублей)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bl>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Руководитель организатора (оператора)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муниципальной лотереи</w:t>
      </w:r>
      <w:proofErr w:type="gramStart"/>
      <w:r w:rsidRPr="005E75CF">
        <w:rPr>
          <w:rFonts w:ascii="Times New Roman" w:hAnsi="Times New Roman" w:cs="Times New Roman"/>
          <w:sz w:val="24"/>
          <w:szCs w:val="24"/>
        </w:rPr>
        <w:t xml:space="preserve"> ___________________ (_______________________________)</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(Ф.И.О.)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1905" w:h="16838"/>
          <w:pgMar w:top="1134" w:right="850" w:bottom="1134" w:left="1701"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11</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ОТЧЕТ</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 проведении муниципальной стимулирующей лотереи</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на территории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Республики Башкортостан</w:t>
      </w:r>
      <w:r w:rsidRPr="005E75CF">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Организатор (оператор) муниципальной стимулирующей лотереи 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(наименование</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организатора (оператора) муниципальной стимулирующей лотереи, его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юридического и почтового адресов, идентификационного номера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налогоплательщика)</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Наименование муниципальной стимулирующей лотереи 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940"/>
        <w:gridCol w:w="1350"/>
        <w:gridCol w:w="1080"/>
        <w:gridCol w:w="1620"/>
      </w:tblGrid>
      <w:tr w:rsidR="00504854" w:rsidRPr="00A13D55" w:rsidTr="005E75CF">
        <w:trPr>
          <w:cantSplit/>
          <w:trHeight w:val="36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Количество       </w:t>
            </w: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Сумма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Отчетность </w:t>
            </w:r>
          </w:p>
        </w:tc>
      </w:tr>
      <w:tr w:rsidR="00504854"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1. Кол-во изготовленных лотерейных билетов,</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r w:rsidR="00504854"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2.   Кол-во   распространенных   лотерейных</w:t>
            </w:r>
            <w:r w:rsidRPr="005E75CF">
              <w:rPr>
                <w:rFonts w:ascii="Times New Roman" w:hAnsi="Times New Roman" w:cs="Times New Roman"/>
                <w:sz w:val="24"/>
                <w:szCs w:val="24"/>
              </w:rPr>
              <w:br/>
              <w:t xml:space="preserve">билетов, в т.ч.:                           </w:t>
            </w:r>
            <w:r w:rsidRPr="005E75CF">
              <w:rPr>
                <w:rFonts w:ascii="Times New Roman" w:hAnsi="Times New Roman" w:cs="Times New Roman"/>
                <w:sz w:val="24"/>
                <w:szCs w:val="24"/>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r w:rsidR="00504854"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Сформированный призовой фонд, в т.ч.:   </w:t>
            </w:r>
            <w:r w:rsidRPr="005E75CF">
              <w:rPr>
                <w:rFonts w:ascii="Times New Roman" w:hAnsi="Times New Roman" w:cs="Times New Roman"/>
                <w:sz w:val="24"/>
                <w:szCs w:val="24"/>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r w:rsidR="00504854"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4.   </w:t>
            </w:r>
            <w:proofErr w:type="gramStart"/>
            <w:r w:rsidRPr="005E75CF">
              <w:rPr>
                <w:rFonts w:ascii="Times New Roman" w:hAnsi="Times New Roman" w:cs="Times New Roman"/>
                <w:sz w:val="24"/>
                <w:szCs w:val="24"/>
              </w:rPr>
              <w:t>Фактически   выплаченный    (выданный)</w:t>
            </w:r>
            <w:r w:rsidRPr="005E75CF">
              <w:rPr>
                <w:rFonts w:ascii="Times New Roman" w:hAnsi="Times New Roman" w:cs="Times New Roman"/>
                <w:sz w:val="24"/>
                <w:szCs w:val="24"/>
              </w:rPr>
              <w:br/>
              <w:t xml:space="preserve">призовой фонд, в т.ч.:                     </w:t>
            </w:r>
            <w:r w:rsidRPr="005E75CF">
              <w:rPr>
                <w:rFonts w:ascii="Times New Roman" w:hAnsi="Times New Roman" w:cs="Times New Roman"/>
                <w:sz w:val="24"/>
                <w:szCs w:val="24"/>
              </w:rPr>
              <w:br/>
              <w:t xml:space="preserve">по выпускам (тиражам)                      </w:t>
            </w:r>
            <w:proofErr w:type="gramEnd"/>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r w:rsidR="00504854"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5.   Кол-во   и   сумма    невостребованных</w:t>
            </w:r>
            <w:r w:rsidRPr="005E75CF">
              <w:rPr>
                <w:rFonts w:ascii="Times New Roman" w:hAnsi="Times New Roman" w:cs="Times New Roman"/>
                <w:sz w:val="24"/>
                <w:szCs w:val="24"/>
              </w:rPr>
              <w:br/>
              <w:t xml:space="preserve">выигрышей, в т.ч.:                         </w:t>
            </w:r>
            <w:r w:rsidRPr="005E75CF">
              <w:rPr>
                <w:rFonts w:ascii="Times New Roman" w:hAnsi="Times New Roman" w:cs="Times New Roman"/>
                <w:sz w:val="24"/>
                <w:szCs w:val="24"/>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bl>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Руководитель организации (оператора)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муниципальной лотереи</w:t>
      </w:r>
      <w:proofErr w:type="gramStart"/>
      <w:r w:rsidRPr="005E75CF">
        <w:rPr>
          <w:rFonts w:ascii="Times New Roman" w:hAnsi="Times New Roman" w:cs="Times New Roman"/>
          <w:sz w:val="24"/>
          <w:szCs w:val="24"/>
        </w:rPr>
        <w:t xml:space="preserve"> ___________________ (_______________________________)</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(Ф.И.О.)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1905" w:h="16838"/>
          <w:pgMar w:top="1134" w:right="850" w:bottom="1134" w:left="1701"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12</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Default="00504854"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ЗАДАНИЕ</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на проведение проверки соответствия муниципальной лотереи</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ее условиям и законодательству Российской Федерации</w:t>
      </w:r>
    </w:p>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w:t>
      </w:r>
      <w:r w:rsidR="00856C88">
        <w:rPr>
          <w:rFonts w:ascii="Times New Roman" w:hAnsi="Times New Roman" w:cs="Times New Roman"/>
          <w:sz w:val="24"/>
          <w:szCs w:val="24"/>
        </w:rPr>
        <w:t>Шафраново</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"____" _______________ 20__ г.</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органа, должность, фамилия, имя, отчество проверяющего)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поручается проведение проверки 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регистрационный номер 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проводимой 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(наименование организатора муниципальной лотереи, его юридического</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 почтового адресов, идентификационного номера налогоплательщика)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  соответствие  муниципальной   лотереи   ее  условиям и законодательству</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Российской Федерации.</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Сроки проведения проверки с "___" ______________ 20__ г.</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 "___" ______________ 20__ г.</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 ________________ (________________________________)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Отметка о выполнении задания: 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lastRenderedPageBreak/>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специалиста Администрации сельского поселения</w:t>
      </w:r>
      <w:proofErr w:type="gramStart"/>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5CF">
        <w:rPr>
          <w:rFonts w:ascii="Times New Roman" w:hAnsi="Times New Roman" w:cs="Times New Roman"/>
          <w:sz w:val="24"/>
          <w:szCs w:val="24"/>
        </w:rPr>
        <w:t>)</w:t>
      </w:r>
      <w:proofErr w:type="gramEnd"/>
    </w:p>
    <w:p w:rsidR="00504854" w:rsidRPr="005E75CF" w:rsidRDefault="00504854" w:rsidP="005E75CF">
      <w:pPr>
        <w:spacing w:after="0" w:line="240" w:lineRule="auto"/>
        <w:rPr>
          <w:rFonts w:ascii="Times New Roman" w:hAnsi="Times New Roman"/>
          <w:sz w:val="24"/>
          <w:szCs w:val="24"/>
        </w:rPr>
        <w:sectPr w:rsidR="00504854" w:rsidRPr="005E75CF">
          <w:pgSz w:w="11905" w:h="16838"/>
          <w:pgMar w:top="1134" w:right="850" w:bottom="1134" w:left="1701"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13</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Default="00504854"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АКТ N ___________________</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проверки соответствия муниципальной лотереи ее условиям</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и законодательству Российской Федерации</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w:t>
      </w:r>
      <w:r w:rsidR="00856C88">
        <w:rPr>
          <w:rFonts w:ascii="Times New Roman" w:hAnsi="Times New Roman" w:cs="Times New Roman"/>
          <w:sz w:val="24"/>
          <w:szCs w:val="24"/>
        </w:rPr>
        <w:t>Шафраново</w:t>
      </w:r>
      <w:r w:rsidRPr="005E75CF">
        <w:rPr>
          <w:rFonts w:ascii="Times New Roman" w:hAnsi="Times New Roman" w:cs="Times New Roman"/>
          <w:sz w:val="24"/>
          <w:szCs w:val="24"/>
        </w:rPr>
        <w:t xml:space="preserve">                                       "___" _______________ 20__ г.</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(наименование органа, должность, фамилия, имя, отчество</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составившего</w:t>
      </w:r>
      <w:proofErr w:type="gramEnd"/>
      <w:r w:rsidRPr="005E75CF">
        <w:rPr>
          <w:rFonts w:ascii="Times New Roman" w:hAnsi="Times New Roman" w:cs="Times New Roman"/>
          <w:sz w:val="24"/>
          <w:szCs w:val="24"/>
        </w:rPr>
        <w:t xml:space="preserve"> акт)</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в соответствии со ст. 21 Федерального закона от 11 ноября 2003 N 138-ФЗ  "О</w:t>
      </w:r>
    </w:p>
    <w:p w:rsidR="00504854" w:rsidRPr="005E75CF" w:rsidRDefault="00504854" w:rsidP="005E75CF">
      <w:pPr>
        <w:pStyle w:val="ConsPlusNonformat"/>
        <w:widowControl/>
        <w:rPr>
          <w:rFonts w:ascii="Times New Roman" w:hAnsi="Times New Roman" w:cs="Times New Roman"/>
          <w:sz w:val="24"/>
          <w:szCs w:val="24"/>
        </w:rPr>
      </w:pPr>
      <w:proofErr w:type="gramStart"/>
      <w:r w:rsidRPr="005E75CF">
        <w:rPr>
          <w:rFonts w:ascii="Times New Roman" w:hAnsi="Times New Roman" w:cs="Times New Roman"/>
          <w:sz w:val="24"/>
          <w:szCs w:val="24"/>
        </w:rPr>
        <w:t>лотереях</w:t>
      </w:r>
      <w:proofErr w:type="gramEnd"/>
      <w:r w:rsidRPr="005E75CF">
        <w:rPr>
          <w:rFonts w:ascii="Times New Roman" w:hAnsi="Times New Roman" w:cs="Times New Roman"/>
          <w:sz w:val="24"/>
          <w:szCs w:val="24"/>
        </w:rPr>
        <w:t>" проведена проверка 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регистрационный номер 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организованной 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(наименование организатора муниципальной лотереи, его юридического</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 почтового адресов, идентификационного номера налогоплательщика)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(фамилия, имя, отчество, должность его уполномоченного</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представителя, присутствовавшего при проверке)</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Срок проведения муниципальной лотереи 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Проверкой установлено: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lastRenderedPageBreak/>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К акту проверки прилагается: 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Проверяющи</w:t>
      </w:r>
      <w:proofErr w:type="gramStart"/>
      <w:r w:rsidRPr="005E75CF">
        <w:rPr>
          <w:rFonts w:ascii="Times New Roman" w:hAnsi="Times New Roman" w:cs="Times New Roman"/>
          <w:sz w:val="24"/>
          <w:szCs w:val="24"/>
        </w:rPr>
        <w:t>й(</w:t>
      </w:r>
      <w:proofErr w:type="gramEnd"/>
      <w:r w:rsidRPr="005E75CF">
        <w:rPr>
          <w:rFonts w:ascii="Times New Roman" w:hAnsi="Times New Roman" w:cs="Times New Roman"/>
          <w:sz w:val="24"/>
          <w:szCs w:val="24"/>
        </w:rPr>
        <w:t>е):</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фамилия, имя, отчество)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фамилия, имя, отчество)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С актом проверки </w:t>
      </w:r>
      <w:proofErr w:type="gramStart"/>
      <w:r w:rsidRPr="005E75CF">
        <w:rPr>
          <w:rFonts w:ascii="Times New Roman" w:hAnsi="Times New Roman" w:cs="Times New Roman"/>
          <w:sz w:val="24"/>
          <w:szCs w:val="24"/>
        </w:rPr>
        <w:t>ознакомлен</w:t>
      </w:r>
      <w:proofErr w:type="gramEnd"/>
      <w:r w:rsidRPr="005E75CF">
        <w:rPr>
          <w:rFonts w:ascii="Times New Roman" w:hAnsi="Times New Roman" w:cs="Times New Roman"/>
          <w:sz w:val="24"/>
          <w:szCs w:val="24"/>
        </w:rPr>
        <w:t>: 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(подпись, фамилия, имя, отчество руководителя организатора</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или его уполномоченного представителя)</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Копия акта проверки вручена: 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(подпись, фамилия, имя, отчество руководителя, организатора</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или его уполномоченного представителя)</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Примечание: 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Решение, принятое по акту проверки: 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 _______________ 20__ г.</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 _____________ (_____________________________________)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1905" w:h="16838"/>
          <w:pgMar w:top="1134" w:right="850" w:bottom="1134" w:left="1701"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14</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w:t>
      </w:r>
      <w:r w:rsidRPr="005E75CF">
        <w:rPr>
          <w:rFonts w:ascii="Times New Roman" w:hAnsi="Times New Roman"/>
          <w:sz w:val="24"/>
          <w:szCs w:val="24"/>
        </w:rPr>
        <w:t xml:space="preserve">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Default="00504854"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ПРЕДПИСАНИЕ</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об устранении выявленных нарушений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w:t>
      </w:r>
      <w:r w:rsidR="00856C88">
        <w:rPr>
          <w:rFonts w:ascii="Times New Roman" w:hAnsi="Times New Roman" w:cs="Times New Roman"/>
          <w:sz w:val="24"/>
          <w:szCs w:val="24"/>
        </w:rPr>
        <w:t>Ш</w:t>
      </w:r>
      <w:proofErr w:type="gramEnd"/>
      <w:r w:rsidR="00856C88">
        <w:rPr>
          <w:rFonts w:ascii="Times New Roman" w:hAnsi="Times New Roman" w:cs="Times New Roman"/>
          <w:sz w:val="24"/>
          <w:szCs w:val="24"/>
        </w:rPr>
        <w:t>афраново</w:t>
      </w:r>
      <w:r w:rsidRPr="005E75CF">
        <w:rPr>
          <w:rFonts w:ascii="Times New Roman" w:hAnsi="Times New Roman" w:cs="Times New Roman"/>
          <w:sz w:val="24"/>
          <w:szCs w:val="24"/>
        </w:rPr>
        <w:t xml:space="preserve">                                       "___" _______________ 20__ г.</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на основании акта проверки соответствия муниципальной лотереи  ее  условиям  и законодательству Российской Федерации от "____" ____________ 20__ г. N ___, руководствуясь  статьями  21,  24  Федерального закона от 11 ноября 2003 г. N 138-ФЗ "О лотереях",</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ПРЕДПИСЫВАЕТ:</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(наименование организатора муниципальной лотереи, его юридического</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 почтового адресов, идентификационного номера налогоплательщика)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устранить следующие выявленные нарушения при проведении 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(перечислить выявленные нарушения)</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в срок  до  "____"  ________________ 20__ г., о чем  представить </w:t>
      </w:r>
      <w:proofErr w:type="gramStart"/>
      <w:r w:rsidRPr="005E75CF">
        <w:rPr>
          <w:rFonts w:ascii="Times New Roman" w:hAnsi="Times New Roman" w:cs="Times New Roman"/>
          <w:sz w:val="24"/>
          <w:szCs w:val="24"/>
        </w:rPr>
        <w:t>письменную</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информацию   в   Администрацию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lastRenderedPageBreak/>
        <w:t>____________________ _______________ (____________________________________)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Предписание получил "___" _____________ 20__ г. 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(подпись, фамилия, имя,</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отчество руководителя,</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организатора или его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уполномоченного представителя)</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sectPr w:rsidR="00504854" w:rsidRPr="005E75CF">
          <w:pgSz w:w="11905" w:h="16838"/>
          <w:pgMar w:top="1134" w:right="850" w:bottom="1134" w:left="1701" w:header="720" w:footer="720" w:gutter="0"/>
          <w:cols w:space="720"/>
        </w:sect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lastRenderedPageBreak/>
        <w:t>Приложение N 15</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Default="00504854"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СЕЛЬСОВЕТ                                                                                   МУНИЦИПАЛЬНОГО РАЙОНА АЛЬШЕЕВСКИЙ РАЙОН </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504854" w:rsidRPr="005E75CF" w:rsidRDefault="00504854" w:rsidP="0091201A">
      <w:pPr>
        <w:autoSpaceDE w:val="0"/>
        <w:autoSpaceDN w:val="0"/>
        <w:adjustRightInd w:val="0"/>
        <w:spacing w:after="0" w:line="240" w:lineRule="auto"/>
        <w:jc w:val="center"/>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РЕШЕНИЕ</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 приостановлении действия разрешения на проведение</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муниципальной лотереи на территории сельского поселения </w:t>
      </w:r>
      <w:r>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w:t>
      </w:r>
      <w:r w:rsidR="00856C88">
        <w:rPr>
          <w:rFonts w:ascii="Times New Roman" w:hAnsi="Times New Roman" w:cs="Times New Roman"/>
          <w:sz w:val="24"/>
          <w:szCs w:val="24"/>
        </w:rPr>
        <w:t>Шафраново</w:t>
      </w:r>
      <w:r w:rsidRPr="005E75CF">
        <w:rPr>
          <w:rFonts w:ascii="Times New Roman" w:hAnsi="Times New Roman" w:cs="Times New Roman"/>
          <w:sz w:val="24"/>
          <w:szCs w:val="24"/>
        </w:rPr>
        <w:t xml:space="preserve">                                       "___" _______________ 20__ г.</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В  связи  с подачей  в суд заявления об отзыве разрешения на проведение</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муниципальной   лотереи   и руководствуясь пунктом 4 статьи 24 </w:t>
      </w:r>
      <w:proofErr w:type="gramStart"/>
      <w:r w:rsidRPr="005E75CF">
        <w:rPr>
          <w:rFonts w:ascii="Times New Roman" w:hAnsi="Times New Roman" w:cs="Times New Roman"/>
          <w:sz w:val="24"/>
          <w:szCs w:val="24"/>
        </w:rPr>
        <w:t>Федерального</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закона от 11 ноября 2003 г. N 138-ФЗ "О лотереях",</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РЕШЕНО:</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1. Приостановить действие разрешения от "___" _____________ 20__ г. N 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 проведение 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регистрационный номер 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организованной 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(наименование организатора муниципальной лотереи, его юридического</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 почтового адресов, идентификационного номера налогоплательщика)</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до вступления в законную силу решения суда.</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2. Организатору лотереи 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муниципальной лотереи)</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в   срок  до   "___" ________________ 20__ г.   прекратить  распространение</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лотерейных  билетов,  проинформировать  об  этом  участников  </w:t>
      </w:r>
      <w:proofErr w:type="gramStart"/>
      <w:r w:rsidRPr="005E75CF">
        <w:rPr>
          <w:rFonts w:ascii="Times New Roman" w:hAnsi="Times New Roman" w:cs="Times New Roman"/>
          <w:sz w:val="24"/>
          <w:szCs w:val="24"/>
        </w:rPr>
        <w:t>муниципальной</w:t>
      </w:r>
      <w:proofErr w:type="gramEnd"/>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лотереи  через обнародование, обеспечить возврат денежных средств   по лотерейным   билетам   тиражной   муниципальной  лотереи, не участвовавшим  в  проведении  тиражей в связи с прекращением их проведения, осуществлять   выплату,  передачу  или  </w:t>
      </w:r>
      <w:r w:rsidRPr="005E75CF">
        <w:rPr>
          <w:rFonts w:ascii="Times New Roman" w:hAnsi="Times New Roman" w:cs="Times New Roman"/>
          <w:sz w:val="24"/>
          <w:szCs w:val="24"/>
        </w:rPr>
        <w:lastRenderedPageBreak/>
        <w:t>предоставление выигрышей участникам тиражной муниципальной лотереи по ранее проведенным тиражам.</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Настоящее решение может быть обжаловано в суд.</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 _____________ (_____________________________________)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Решение получил "__" ______________ 20__ г. _______________________________</w:t>
      </w:r>
    </w:p>
    <w:p w:rsidR="00504854" w:rsidRPr="005E75CF"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roofErr w:type="gramStart"/>
      <w:r w:rsidRPr="005E75CF">
        <w:rPr>
          <w:rFonts w:ascii="Times New Roman" w:hAnsi="Times New Roman" w:cs="Times New Roman"/>
          <w:sz w:val="24"/>
          <w:szCs w:val="24"/>
        </w:rPr>
        <w:t>(подпись, фамилия, имя, отчество</w:t>
      </w:r>
      <w:proofErr w:type="gramEnd"/>
    </w:p>
    <w:p w:rsidR="00504854" w:rsidRDefault="00504854"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руководителя, организатора или</w:t>
      </w:r>
    </w:p>
    <w:p w:rsidR="00504854" w:rsidRPr="005E75CF" w:rsidRDefault="00504854"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его уполномоченного представителя)</w:t>
      </w:r>
    </w:p>
    <w:p w:rsidR="00504854" w:rsidRPr="005E75CF" w:rsidRDefault="00504854" w:rsidP="005E75CF">
      <w:pPr>
        <w:spacing w:after="0" w:line="240" w:lineRule="auto"/>
        <w:rPr>
          <w:rFonts w:ascii="Times New Roman" w:hAnsi="Times New Roman"/>
          <w:sz w:val="24"/>
          <w:szCs w:val="24"/>
        </w:rPr>
        <w:sectPr w:rsidR="00504854" w:rsidRPr="005E75CF">
          <w:pgSz w:w="11905" w:h="16838"/>
          <w:pgMar w:top="1134" w:right="850" w:bottom="1134" w:left="1701" w:header="720" w:footer="720" w:gutter="0"/>
          <w:cols w:space="720"/>
        </w:sectPr>
      </w:pPr>
    </w:p>
    <w:p w:rsidR="00504854" w:rsidRPr="005E75CF" w:rsidRDefault="00504854" w:rsidP="005E75CF">
      <w:pPr>
        <w:pStyle w:val="ConsPlusNonformat"/>
        <w:widowControl/>
        <w:rPr>
          <w:rFonts w:ascii="Times New Roman" w:hAnsi="Times New Roman" w:cs="Times New Roman"/>
          <w:sz w:val="24"/>
          <w:szCs w:val="24"/>
        </w:rPr>
      </w:pPr>
    </w:p>
    <w:p w:rsidR="00504854" w:rsidRPr="005E75CF" w:rsidRDefault="00504854"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16</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D4271">
        <w:rPr>
          <w:rFonts w:ascii="Times New Roman" w:hAnsi="Times New Roman"/>
          <w:sz w:val="24"/>
          <w:szCs w:val="24"/>
        </w:rPr>
        <w:t>Шафрановский</w:t>
      </w:r>
      <w:r>
        <w:rPr>
          <w:rFonts w:ascii="Times New Roman" w:hAnsi="Times New Roman"/>
          <w:sz w:val="24"/>
          <w:szCs w:val="24"/>
        </w:rPr>
        <w:t xml:space="preserve"> </w:t>
      </w:r>
      <w:r w:rsidRPr="005E75CF">
        <w:rPr>
          <w:rFonts w:ascii="Times New Roman" w:hAnsi="Times New Roman"/>
          <w:sz w:val="24"/>
          <w:szCs w:val="24"/>
        </w:rPr>
        <w:t xml:space="preserve"> сельсовет </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504854" w:rsidRPr="005E75CF" w:rsidRDefault="00504854"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504854" w:rsidRPr="005E75CF" w:rsidRDefault="00504854"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ЖУРНАЛ</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РЕГИСТРАЦИИ ПРОВЕДЕННЫХ ПРОВЕРОК СОБЛЮДЕНИЯ УСЛОВИЙ</w:t>
      </w:r>
    </w:p>
    <w:p w:rsidR="00504854" w:rsidRPr="005E75CF" w:rsidRDefault="00504854"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ЛОТЕРЕЙ И ЗАКОНОДАТЕЛЬСТВА ПРИ ПРОВЕДЕНИИ ЛОТЕРЕЙ</w:t>
      </w:r>
    </w:p>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1485"/>
        <w:gridCol w:w="1755"/>
        <w:gridCol w:w="1215"/>
        <w:gridCol w:w="1350"/>
        <w:gridCol w:w="1755"/>
        <w:gridCol w:w="1080"/>
        <w:gridCol w:w="1620"/>
        <w:gridCol w:w="945"/>
      </w:tblGrid>
      <w:tr w:rsidR="00504854" w:rsidRPr="00A13D55" w:rsidTr="005E75CF">
        <w:trPr>
          <w:cantSplit/>
          <w:trHeight w:val="840"/>
        </w:trPr>
        <w:tc>
          <w:tcPr>
            <w:tcW w:w="148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Порядковый</w:t>
            </w:r>
            <w:r w:rsidRPr="005E75CF">
              <w:rPr>
                <w:rFonts w:ascii="Times New Roman" w:hAnsi="Times New Roman" w:cs="Times New Roman"/>
                <w:sz w:val="24"/>
                <w:szCs w:val="24"/>
              </w:rPr>
              <w:br/>
              <w:t xml:space="preserve">номер   </w:t>
            </w:r>
            <w:r w:rsidRPr="005E75CF">
              <w:rPr>
                <w:rFonts w:ascii="Times New Roman" w:hAnsi="Times New Roman" w:cs="Times New Roman"/>
                <w:sz w:val="24"/>
                <w:szCs w:val="24"/>
              </w:rPr>
              <w:br/>
              <w:t xml:space="preserve">задания и </w:t>
            </w:r>
            <w:r w:rsidRPr="005E75CF">
              <w:rPr>
                <w:rFonts w:ascii="Times New Roman" w:hAnsi="Times New Roman" w:cs="Times New Roman"/>
                <w:sz w:val="24"/>
                <w:szCs w:val="24"/>
              </w:rPr>
              <w:br/>
              <w:t xml:space="preserve">дата   </w:t>
            </w:r>
            <w:r w:rsidRPr="005E75CF">
              <w:rPr>
                <w:rFonts w:ascii="Times New Roman" w:hAnsi="Times New Roman" w:cs="Times New Roman"/>
                <w:sz w:val="24"/>
                <w:szCs w:val="24"/>
              </w:rPr>
              <w:br/>
              <w:t>проведения</w:t>
            </w:r>
            <w:r w:rsidRPr="005E75CF">
              <w:rPr>
                <w:rFonts w:ascii="Times New Roman" w:hAnsi="Times New Roman" w:cs="Times New Roman"/>
                <w:sz w:val="24"/>
                <w:szCs w:val="24"/>
              </w:rPr>
              <w:br/>
              <w:t xml:space="preserve">проверки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w:t>
            </w:r>
            <w:r w:rsidRPr="005E75CF">
              <w:rPr>
                <w:rFonts w:ascii="Times New Roman" w:hAnsi="Times New Roman" w:cs="Times New Roman"/>
                <w:sz w:val="24"/>
                <w:szCs w:val="24"/>
              </w:rPr>
              <w:br/>
              <w:t>организатора</w:t>
            </w:r>
            <w:r w:rsidRPr="005E75CF">
              <w:rPr>
                <w:rFonts w:ascii="Times New Roman" w:hAnsi="Times New Roman" w:cs="Times New Roman"/>
                <w:sz w:val="24"/>
                <w:szCs w:val="24"/>
              </w:rPr>
              <w:br/>
              <w:t xml:space="preserve">лотереи   </w:t>
            </w:r>
          </w:p>
        </w:tc>
        <w:tc>
          <w:tcPr>
            <w:tcW w:w="121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Вид и  </w:t>
            </w:r>
            <w:r w:rsidRPr="005E75CF">
              <w:rPr>
                <w:rFonts w:ascii="Times New Roman" w:hAnsi="Times New Roman" w:cs="Times New Roman"/>
                <w:sz w:val="24"/>
                <w:szCs w:val="24"/>
              </w:rPr>
              <w:br/>
              <w:t>название</w:t>
            </w:r>
            <w:r w:rsidRPr="005E75CF">
              <w:rPr>
                <w:rFonts w:ascii="Times New Roman" w:hAnsi="Times New Roman" w:cs="Times New Roman"/>
                <w:sz w:val="24"/>
                <w:szCs w:val="24"/>
              </w:rPr>
              <w:br/>
              <w:t xml:space="preserve">лотереи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Регистр</w:t>
            </w:r>
            <w:proofErr w:type="gramStart"/>
            <w:r w:rsidRPr="005E75CF">
              <w:rPr>
                <w:rFonts w:ascii="Times New Roman" w:hAnsi="Times New Roman" w:cs="Times New Roman"/>
                <w:sz w:val="24"/>
                <w:szCs w:val="24"/>
              </w:rPr>
              <w:t>а-</w:t>
            </w:r>
            <w:proofErr w:type="gramEnd"/>
            <w:r w:rsidRPr="005E75CF">
              <w:rPr>
                <w:rFonts w:ascii="Times New Roman" w:hAnsi="Times New Roman" w:cs="Times New Roman"/>
                <w:sz w:val="24"/>
                <w:szCs w:val="24"/>
              </w:rPr>
              <w:br/>
            </w:r>
            <w:proofErr w:type="spellStart"/>
            <w:r w:rsidRPr="005E75CF">
              <w:rPr>
                <w:rFonts w:ascii="Times New Roman" w:hAnsi="Times New Roman" w:cs="Times New Roman"/>
                <w:sz w:val="24"/>
                <w:szCs w:val="24"/>
              </w:rPr>
              <w:t>ционный</w:t>
            </w:r>
            <w:proofErr w:type="spellEnd"/>
            <w:r w:rsidRPr="005E75CF">
              <w:rPr>
                <w:rFonts w:ascii="Times New Roman" w:hAnsi="Times New Roman" w:cs="Times New Roman"/>
                <w:sz w:val="24"/>
                <w:szCs w:val="24"/>
              </w:rPr>
              <w:t xml:space="preserve">  </w:t>
            </w:r>
            <w:r w:rsidRPr="005E75CF">
              <w:rPr>
                <w:rFonts w:ascii="Times New Roman" w:hAnsi="Times New Roman" w:cs="Times New Roman"/>
                <w:sz w:val="24"/>
                <w:szCs w:val="24"/>
              </w:rPr>
              <w:br/>
              <w:t xml:space="preserve">номер    </w:t>
            </w:r>
            <w:r w:rsidRPr="005E75CF">
              <w:rPr>
                <w:rFonts w:ascii="Times New Roman" w:hAnsi="Times New Roman" w:cs="Times New Roman"/>
                <w:sz w:val="24"/>
                <w:szCs w:val="24"/>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Основание  </w:t>
            </w:r>
            <w:r w:rsidRPr="005E75CF">
              <w:rPr>
                <w:rFonts w:ascii="Times New Roman" w:hAnsi="Times New Roman" w:cs="Times New Roman"/>
                <w:sz w:val="24"/>
                <w:szCs w:val="24"/>
              </w:rPr>
              <w:br/>
              <w:t xml:space="preserve">проведения </w:t>
            </w:r>
            <w:r w:rsidRPr="005E75CF">
              <w:rPr>
                <w:rFonts w:ascii="Times New Roman" w:hAnsi="Times New Roman" w:cs="Times New Roman"/>
                <w:sz w:val="24"/>
                <w:szCs w:val="24"/>
              </w:rPr>
              <w:br/>
              <w:t xml:space="preserve">лотереи   </w:t>
            </w:r>
            <w:r w:rsidRPr="005E75CF">
              <w:rPr>
                <w:rFonts w:ascii="Times New Roman" w:hAnsi="Times New Roman" w:cs="Times New Roman"/>
                <w:sz w:val="24"/>
                <w:szCs w:val="24"/>
              </w:rPr>
              <w:br/>
              <w:t>(разрешение,</w:t>
            </w:r>
            <w:r w:rsidRPr="005E75CF">
              <w:rPr>
                <w:rFonts w:ascii="Times New Roman" w:hAnsi="Times New Roman" w:cs="Times New Roman"/>
                <w:sz w:val="24"/>
                <w:szCs w:val="24"/>
              </w:rPr>
              <w:br/>
              <w:t>уведомление)</w:t>
            </w: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Адрес  </w:t>
            </w:r>
            <w:r w:rsidRPr="005E75CF">
              <w:rPr>
                <w:rFonts w:ascii="Times New Roman" w:hAnsi="Times New Roman" w:cs="Times New Roman"/>
                <w:sz w:val="24"/>
                <w:szCs w:val="24"/>
              </w:rPr>
              <w:br/>
            </w:r>
            <w:proofErr w:type="spellStart"/>
            <w:r w:rsidRPr="005E75CF">
              <w:rPr>
                <w:rFonts w:ascii="Times New Roman" w:hAnsi="Times New Roman" w:cs="Times New Roman"/>
                <w:sz w:val="24"/>
                <w:szCs w:val="24"/>
              </w:rPr>
              <w:t>орган</w:t>
            </w:r>
            <w:proofErr w:type="gramStart"/>
            <w:r w:rsidRPr="005E75CF">
              <w:rPr>
                <w:rFonts w:ascii="Times New Roman" w:hAnsi="Times New Roman" w:cs="Times New Roman"/>
                <w:sz w:val="24"/>
                <w:szCs w:val="24"/>
              </w:rPr>
              <w:t>и</w:t>
            </w:r>
            <w:proofErr w:type="spellEnd"/>
            <w:r w:rsidRPr="005E75CF">
              <w:rPr>
                <w:rFonts w:ascii="Times New Roman" w:hAnsi="Times New Roman" w:cs="Times New Roman"/>
                <w:sz w:val="24"/>
                <w:szCs w:val="24"/>
              </w:rPr>
              <w:t>-</w:t>
            </w:r>
            <w:proofErr w:type="gramEnd"/>
            <w:r w:rsidRPr="005E75CF">
              <w:rPr>
                <w:rFonts w:ascii="Times New Roman" w:hAnsi="Times New Roman" w:cs="Times New Roman"/>
                <w:sz w:val="24"/>
                <w:szCs w:val="24"/>
              </w:rPr>
              <w:br/>
              <w:t xml:space="preserve">затора </w:t>
            </w:r>
            <w:r w:rsidRPr="005E75CF">
              <w:rPr>
                <w:rFonts w:ascii="Times New Roman" w:hAnsi="Times New Roman" w:cs="Times New Roman"/>
                <w:sz w:val="24"/>
                <w:szCs w:val="24"/>
              </w:rPr>
              <w:br/>
              <w:t>лотереи</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о </w:t>
            </w:r>
            <w:r w:rsidRPr="005E75CF">
              <w:rPr>
                <w:rFonts w:ascii="Times New Roman" w:hAnsi="Times New Roman" w:cs="Times New Roman"/>
                <w:sz w:val="24"/>
                <w:szCs w:val="24"/>
              </w:rPr>
              <w:br/>
              <w:t xml:space="preserve">выявленных </w:t>
            </w:r>
            <w:r w:rsidRPr="005E75CF">
              <w:rPr>
                <w:rFonts w:ascii="Times New Roman" w:hAnsi="Times New Roman" w:cs="Times New Roman"/>
                <w:sz w:val="24"/>
                <w:szCs w:val="24"/>
              </w:rPr>
              <w:br/>
              <w:t>нарушениях,</w:t>
            </w:r>
            <w:r w:rsidRPr="005E75CF">
              <w:rPr>
                <w:rFonts w:ascii="Times New Roman" w:hAnsi="Times New Roman" w:cs="Times New Roman"/>
                <w:sz w:val="24"/>
                <w:szCs w:val="24"/>
              </w:rPr>
              <w:br/>
              <w:t xml:space="preserve">акте    </w:t>
            </w:r>
            <w:r w:rsidRPr="005E75CF">
              <w:rPr>
                <w:rFonts w:ascii="Times New Roman" w:hAnsi="Times New Roman" w:cs="Times New Roman"/>
                <w:sz w:val="24"/>
                <w:szCs w:val="24"/>
              </w:rPr>
              <w:br/>
              <w:t xml:space="preserve">проверки  </w:t>
            </w:r>
          </w:p>
        </w:tc>
        <w:tc>
          <w:tcPr>
            <w:tcW w:w="94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Прим</w:t>
            </w:r>
            <w:proofErr w:type="gramStart"/>
            <w:r w:rsidRPr="005E75CF">
              <w:rPr>
                <w:rFonts w:ascii="Times New Roman" w:hAnsi="Times New Roman" w:cs="Times New Roman"/>
                <w:sz w:val="24"/>
                <w:szCs w:val="24"/>
              </w:rPr>
              <w:t>е-</w:t>
            </w:r>
            <w:proofErr w:type="gramEnd"/>
            <w:r w:rsidRPr="005E75CF">
              <w:rPr>
                <w:rFonts w:ascii="Times New Roman" w:hAnsi="Times New Roman" w:cs="Times New Roman"/>
                <w:sz w:val="24"/>
                <w:szCs w:val="24"/>
              </w:rPr>
              <w:br/>
            </w:r>
            <w:proofErr w:type="spellStart"/>
            <w:r w:rsidRPr="005E75CF">
              <w:rPr>
                <w:rFonts w:ascii="Times New Roman" w:hAnsi="Times New Roman" w:cs="Times New Roman"/>
                <w:sz w:val="24"/>
                <w:szCs w:val="24"/>
              </w:rPr>
              <w:t>чание</w:t>
            </w:r>
            <w:proofErr w:type="spellEnd"/>
            <w:r w:rsidRPr="005E75CF">
              <w:rPr>
                <w:rFonts w:ascii="Times New Roman" w:hAnsi="Times New Roman" w:cs="Times New Roman"/>
                <w:sz w:val="24"/>
                <w:szCs w:val="24"/>
              </w:rPr>
              <w:t xml:space="preserve"> </w:t>
            </w:r>
          </w:p>
        </w:tc>
      </w:tr>
      <w:tr w:rsidR="00504854" w:rsidRPr="00A13D55" w:rsidTr="005E75CF">
        <w:trPr>
          <w:cantSplit/>
          <w:trHeight w:val="240"/>
        </w:trPr>
        <w:tc>
          <w:tcPr>
            <w:tcW w:w="148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7     </w:t>
            </w:r>
          </w:p>
        </w:tc>
        <w:tc>
          <w:tcPr>
            <w:tcW w:w="945" w:type="dxa"/>
            <w:tcBorders>
              <w:top w:val="single" w:sz="6" w:space="0" w:color="auto"/>
              <w:left w:val="single" w:sz="6" w:space="0" w:color="auto"/>
              <w:bottom w:val="single" w:sz="6" w:space="0" w:color="auto"/>
              <w:right w:val="single" w:sz="6" w:space="0" w:color="auto"/>
            </w:tcBorders>
          </w:tcPr>
          <w:p w:rsidR="00504854" w:rsidRPr="005E75CF" w:rsidRDefault="00504854"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8   </w:t>
            </w:r>
          </w:p>
        </w:tc>
      </w:tr>
    </w:tbl>
    <w:p w:rsidR="00504854" w:rsidRPr="005E75CF" w:rsidRDefault="00504854" w:rsidP="005E75CF">
      <w:pPr>
        <w:autoSpaceDE w:val="0"/>
        <w:autoSpaceDN w:val="0"/>
        <w:adjustRightInd w:val="0"/>
        <w:spacing w:after="0" w:line="240" w:lineRule="auto"/>
        <w:ind w:firstLine="540"/>
        <w:jc w:val="both"/>
        <w:rPr>
          <w:rFonts w:ascii="Times New Roman" w:hAnsi="Times New Roman"/>
          <w:sz w:val="24"/>
          <w:szCs w:val="24"/>
        </w:rPr>
      </w:pPr>
    </w:p>
    <w:p w:rsidR="00504854" w:rsidRPr="005E75CF" w:rsidRDefault="00504854" w:rsidP="005E75CF">
      <w:pPr>
        <w:pStyle w:val="ConsPlusNonformat"/>
        <w:widowControl/>
        <w:pBdr>
          <w:top w:val="single" w:sz="6" w:space="0" w:color="auto"/>
        </w:pBdr>
        <w:rPr>
          <w:rFonts w:ascii="Times New Roman" w:hAnsi="Times New Roman" w:cs="Times New Roman"/>
          <w:sz w:val="24"/>
          <w:szCs w:val="24"/>
        </w:rPr>
      </w:pPr>
    </w:p>
    <w:p w:rsidR="00504854" w:rsidRPr="005E75CF" w:rsidRDefault="00504854" w:rsidP="005E75CF">
      <w:pPr>
        <w:spacing w:after="0" w:line="240" w:lineRule="auto"/>
        <w:rPr>
          <w:rFonts w:ascii="Times New Roman" w:hAnsi="Times New Roman"/>
          <w:sz w:val="24"/>
          <w:szCs w:val="24"/>
        </w:rPr>
      </w:pPr>
    </w:p>
    <w:p w:rsidR="00504854" w:rsidRPr="005E75CF" w:rsidRDefault="00504854" w:rsidP="005E75CF">
      <w:pPr>
        <w:spacing w:after="0" w:line="240" w:lineRule="auto"/>
        <w:rPr>
          <w:rFonts w:ascii="Times New Roman" w:hAnsi="Times New Roman"/>
          <w:sz w:val="24"/>
          <w:szCs w:val="24"/>
        </w:rPr>
      </w:pPr>
    </w:p>
    <w:sectPr w:rsidR="00504854" w:rsidRPr="005E75CF" w:rsidSect="00E05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5CF"/>
    <w:rsid w:val="000208DD"/>
    <w:rsid w:val="00027535"/>
    <w:rsid w:val="00065FBE"/>
    <w:rsid w:val="000B308C"/>
    <w:rsid w:val="0013431D"/>
    <w:rsid w:val="0014464C"/>
    <w:rsid w:val="00157236"/>
    <w:rsid w:val="001876FE"/>
    <w:rsid w:val="00193B8D"/>
    <w:rsid w:val="001A38EE"/>
    <w:rsid w:val="002234DD"/>
    <w:rsid w:val="002442C6"/>
    <w:rsid w:val="00260070"/>
    <w:rsid w:val="002A2D8E"/>
    <w:rsid w:val="002C67E6"/>
    <w:rsid w:val="002C7228"/>
    <w:rsid w:val="0037583A"/>
    <w:rsid w:val="003868AE"/>
    <w:rsid w:val="003E760B"/>
    <w:rsid w:val="00413F11"/>
    <w:rsid w:val="004B56B4"/>
    <w:rsid w:val="004F40FF"/>
    <w:rsid w:val="00504854"/>
    <w:rsid w:val="00504FF5"/>
    <w:rsid w:val="00505871"/>
    <w:rsid w:val="0051741E"/>
    <w:rsid w:val="005C072A"/>
    <w:rsid w:val="005E75CF"/>
    <w:rsid w:val="006D688A"/>
    <w:rsid w:val="00702C33"/>
    <w:rsid w:val="007353BF"/>
    <w:rsid w:val="00810D30"/>
    <w:rsid w:val="00856C88"/>
    <w:rsid w:val="008677DA"/>
    <w:rsid w:val="008902D8"/>
    <w:rsid w:val="0091201A"/>
    <w:rsid w:val="009629A3"/>
    <w:rsid w:val="009662DA"/>
    <w:rsid w:val="00A13D55"/>
    <w:rsid w:val="00AD29E9"/>
    <w:rsid w:val="00AE721D"/>
    <w:rsid w:val="00BD4271"/>
    <w:rsid w:val="00BE24DD"/>
    <w:rsid w:val="00C95A73"/>
    <w:rsid w:val="00CD40F0"/>
    <w:rsid w:val="00D07A05"/>
    <w:rsid w:val="00D24E35"/>
    <w:rsid w:val="00D61820"/>
    <w:rsid w:val="00D76156"/>
    <w:rsid w:val="00DF597C"/>
    <w:rsid w:val="00E05500"/>
    <w:rsid w:val="00E16299"/>
    <w:rsid w:val="00F6130F"/>
    <w:rsid w:val="00FC2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75CF"/>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E75CF"/>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5E75CF"/>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06040346">
      <w:marLeft w:val="0"/>
      <w:marRight w:val="0"/>
      <w:marTop w:val="0"/>
      <w:marBottom w:val="0"/>
      <w:divBdr>
        <w:top w:val="none" w:sz="0" w:space="0" w:color="auto"/>
        <w:left w:val="none" w:sz="0" w:space="0" w:color="auto"/>
        <w:bottom w:val="none" w:sz="0" w:space="0" w:color="auto"/>
        <w:right w:val="none" w:sz="0" w:space="0" w:color="auto"/>
      </w:divBdr>
    </w:div>
    <w:div w:id="1606040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2094-D2AD-490E-B4AA-F50B84C4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12128</Words>
  <Characters>69132</Characters>
  <Application>Microsoft Office Word</Application>
  <DocSecurity>0</DocSecurity>
  <Lines>576</Lines>
  <Paragraphs>162</Paragraphs>
  <ScaleCrop>false</ScaleCrop>
  <Company/>
  <LinksUpToDate>false</LinksUpToDate>
  <CharactersWithSpaces>81098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2012-12-25T06:22:00Z</cp:lastPrinted>
  <dcterms:created xsi:type="dcterms:W3CDTF">2012-12-25T05:11:00Z</dcterms:created>
  <dcterms:modified xsi:type="dcterms:W3CDTF">2012-12-25T06:24:00Z</dcterms:modified>
</cp:coreProperties>
</file>