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CC3D10">
        <w:rPr>
          <w:b/>
        </w:rPr>
        <w:tab/>
      </w:r>
      <w:r w:rsidRPr="00DA518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8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DA5180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80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8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B04EB" w:rsidRPr="00DA5180" w:rsidRDefault="004B04EB" w:rsidP="00DA5180">
      <w:pPr>
        <w:pStyle w:val="a5"/>
        <w:spacing w:line="240" w:lineRule="auto"/>
        <w:ind w:firstLine="1080"/>
        <w:jc w:val="both"/>
        <w:rPr>
          <w:kern w:val="36"/>
          <w:sz w:val="28"/>
          <w:szCs w:val="28"/>
        </w:rPr>
      </w:pPr>
    </w:p>
    <w:p w:rsidR="004B04EB" w:rsidRPr="00DA5180" w:rsidRDefault="004B04EB" w:rsidP="00DA5180">
      <w:pPr>
        <w:pStyle w:val="a5"/>
        <w:spacing w:line="240" w:lineRule="auto"/>
        <w:ind w:firstLine="1080"/>
        <w:jc w:val="both"/>
        <w:rPr>
          <w:spacing w:val="60"/>
          <w:sz w:val="28"/>
          <w:szCs w:val="28"/>
        </w:rPr>
      </w:pPr>
      <w:r w:rsidRPr="00DA5180">
        <w:rPr>
          <w:kern w:val="36"/>
          <w:sz w:val="28"/>
          <w:szCs w:val="28"/>
        </w:rPr>
        <w:t>карар</w:t>
      </w:r>
      <w:r w:rsidRPr="00DA5180">
        <w:rPr>
          <w:b w:val="0"/>
          <w:kern w:val="36"/>
          <w:sz w:val="28"/>
          <w:szCs w:val="28"/>
        </w:rPr>
        <w:t xml:space="preserve">  </w:t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b w:val="0"/>
          <w:kern w:val="36"/>
          <w:sz w:val="28"/>
          <w:szCs w:val="28"/>
        </w:rPr>
        <w:tab/>
      </w:r>
      <w:r w:rsidRPr="00DA5180">
        <w:rPr>
          <w:spacing w:val="60"/>
          <w:sz w:val="28"/>
          <w:szCs w:val="28"/>
        </w:rPr>
        <w:t>Решение</w:t>
      </w:r>
    </w:p>
    <w:p w:rsidR="004B04EB" w:rsidRPr="00DA5180" w:rsidRDefault="004B04EB" w:rsidP="007367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A5180">
        <w:rPr>
          <w:rFonts w:ascii="Times New Roman" w:hAnsi="Times New Roman"/>
          <w:sz w:val="28"/>
          <w:szCs w:val="28"/>
        </w:rPr>
        <w:t xml:space="preserve">                       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8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</w:t>
      </w:r>
      <w:r w:rsidRPr="00DA5180">
        <w:rPr>
          <w:rFonts w:ascii="Times New Roman" w:hAnsi="Times New Roman"/>
          <w:sz w:val="28"/>
          <w:szCs w:val="28"/>
        </w:rPr>
        <w:t xml:space="preserve"> </w:t>
      </w:r>
      <w:r w:rsidRPr="00DA5180">
        <w:rPr>
          <w:rFonts w:ascii="Times New Roman" w:hAnsi="Times New Roman"/>
          <w:b/>
          <w:sz w:val="28"/>
          <w:szCs w:val="28"/>
        </w:rPr>
        <w:t>порядке перечисления муниципальными унитарными предприятиями</w:t>
      </w:r>
      <w:r w:rsidRPr="00DA51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A518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Шафрановский</w:t>
      </w:r>
      <w:r w:rsidRPr="00DA518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DA5180">
        <w:rPr>
          <w:rFonts w:ascii="Times New Roman" w:hAnsi="Times New Roman"/>
          <w:b/>
          <w:sz w:val="28"/>
          <w:szCs w:val="28"/>
        </w:rPr>
        <w:t xml:space="preserve"> в бюджет сельского поселения </w:t>
      </w:r>
      <w:r>
        <w:rPr>
          <w:rFonts w:ascii="Times New Roman" w:hAnsi="Times New Roman"/>
          <w:b/>
          <w:sz w:val="28"/>
          <w:szCs w:val="28"/>
        </w:rPr>
        <w:t>Шафрановский</w:t>
      </w:r>
      <w:r w:rsidRPr="00DA51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части  прибыли остающейся в их распоряжении после уплаты 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80">
        <w:rPr>
          <w:rFonts w:ascii="Times New Roman" w:hAnsi="Times New Roman"/>
          <w:b/>
          <w:sz w:val="28"/>
          <w:szCs w:val="28"/>
        </w:rPr>
        <w:t xml:space="preserve"> налогов и  иных обязательных платежей </w:t>
      </w:r>
    </w:p>
    <w:p w:rsidR="004B04EB" w:rsidRPr="00DA5180" w:rsidRDefault="004B04EB" w:rsidP="00DA51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04EB" w:rsidRPr="00DA5180" w:rsidRDefault="004B04EB" w:rsidP="00DA5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180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4 статьи 41 и пунктом 1 статьи 42 Бюджетного кодекса Российской Федерации, статьей 295 Гражданского кодекса Российской Федерации, пунктом 2 статьи 17 Федерального закона от 14.11.2002 № 161 «О государственных и муниципальных предприятиях»    </w:t>
      </w:r>
      <w:r w:rsidRPr="00DA5180">
        <w:rPr>
          <w:rFonts w:ascii="Times New Roman" w:hAnsi="Times New Roman"/>
          <w:sz w:val="28"/>
          <w:szCs w:val="28"/>
        </w:rPr>
        <w:t>Совет МР Альшеевский район</w:t>
      </w:r>
      <w:r w:rsidRPr="00DA5180"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4B04EB" w:rsidRPr="00DA5180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80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</w:t>
      </w:r>
      <w:r w:rsidRPr="00DA5180">
        <w:rPr>
          <w:rFonts w:ascii="Times New Roman" w:hAnsi="Times New Roman"/>
          <w:sz w:val="28"/>
          <w:szCs w:val="28"/>
        </w:rPr>
        <w:t>порядке перечисления муниципальными унитарными предприятиями</w:t>
      </w:r>
      <w:r w:rsidRPr="00DA518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>Шафрановский</w:t>
      </w:r>
      <w:r w:rsidRPr="00DA518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DA5180">
        <w:rPr>
          <w:rFonts w:ascii="Times New Roman" w:hAnsi="Times New Roman"/>
          <w:sz w:val="28"/>
          <w:szCs w:val="28"/>
        </w:rPr>
        <w:t xml:space="preserve"> в бюджет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DA5180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180">
        <w:rPr>
          <w:rFonts w:ascii="Times New Roman" w:hAnsi="Times New Roman"/>
          <w:sz w:val="28"/>
          <w:szCs w:val="28"/>
        </w:rPr>
        <w:t xml:space="preserve">прибыли остающейся в их распоряжении после уплаты  налогов и  иных обязательных платежей. </w:t>
      </w:r>
    </w:p>
    <w:p w:rsidR="004B04EB" w:rsidRPr="00DA5180" w:rsidRDefault="004B04EB" w:rsidP="00DA51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180">
        <w:rPr>
          <w:rFonts w:ascii="Times New Roman" w:hAnsi="Times New Roman"/>
          <w:sz w:val="28"/>
          <w:szCs w:val="28"/>
        </w:rPr>
        <w:t xml:space="preserve">2. Норматив отчислений в бюджет сельского поселения части прибыли за пользование муниципальным имуществом в размере 30 %, остающихся в распоряжении предприятия после уплаты всех налогов и иных обязательных платежей (в том числе налога на прибыль). </w:t>
      </w:r>
    </w:p>
    <w:p w:rsidR="004B04EB" w:rsidRPr="00DA5180" w:rsidRDefault="004B04EB" w:rsidP="00156DB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A5180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DA5180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4B04EB" w:rsidRPr="00DA5180" w:rsidRDefault="004B04EB" w:rsidP="00156DB4">
      <w:pPr>
        <w:pStyle w:val="a3"/>
        <w:ind w:firstLine="0"/>
        <w:rPr>
          <w:color w:val="auto"/>
          <w:sz w:val="28"/>
          <w:szCs w:val="28"/>
        </w:rPr>
      </w:pPr>
      <w:r w:rsidRPr="00DA5180">
        <w:rPr>
          <w:color w:val="auto"/>
          <w:sz w:val="28"/>
          <w:szCs w:val="28"/>
        </w:rPr>
        <w:t xml:space="preserve">4. </w:t>
      </w:r>
      <w:proofErr w:type="gramStart"/>
      <w:r w:rsidRPr="00DA5180">
        <w:rPr>
          <w:color w:val="auto"/>
          <w:sz w:val="28"/>
          <w:szCs w:val="28"/>
        </w:rPr>
        <w:t>Контроль за</w:t>
      </w:r>
      <w:proofErr w:type="gramEnd"/>
      <w:r w:rsidRPr="00DA5180">
        <w:rPr>
          <w:color w:val="auto"/>
          <w:sz w:val="28"/>
          <w:szCs w:val="28"/>
        </w:rPr>
        <w:t xml:space="preserve"> исполнением данного решения возложить на постоянную комиссию Совета </w:t>
      </w:r>
      <w:r>
        <w:rPr>
          <w:color w:val="auto"/>
          <w:sz w:val="28"/>
          <w:szCs w:val="28"/>
        </w:rPr>
        <w:t xml:space="preserve">по </w:t>
      </w:r>
      <w:r w:rsidRPr="00DA5180">
        <w:rPr>
          <w:color w:val="auto"/>
          <w:sz w:val="28"/>
          <w:szCs w:val="28"/>
        </w:rPr>
        <w:t>бюджету, налогам и вопросам собственности.</w:t>
      </w:r>
    </w:p>
    <w:p w:rsidR="004B04EB" w:rsidRPr="008C1285" w:rsidRDefault="004B04EB" w:rsidP="00156DB4">
      <w:pPr>
        <w:pStyle w:val="a3"/>
        <w:ind w:firstLine="0"/>
        <w:rPr>
          <w:color w:val="auto"/>
          <w:sz w:val="28"/>
          <w:szCs w:val="28"/>
        </w:rPr>
      </w:pPr>
      <w:r w:rsidRPr="008C1285">
        <w:rPr>
          <w:color w:val="auto"/>
          <w:sz w:val="28"/>
          <w:szCs w:val="28"/>
        </w:rPr>
        <w:t>5. Настоящее решение вступает в силу со дня обнародования.</w:t>
      </w:r>
    </w:p>
    <w:p w:rsidR="004B04EB" w:rsidRPr="008C1285" w:rsidRDefault="004B04EB" w:rsidP="00DA5180">
      <w:pPr>
        <w:pStyle w:val="a3"/>
        <w:rPr>
          <w:color w:val="auto"/>
          <w:sz w:val="28"/>
          <w:szCs w:val="28"/>
        </w:rPr>
      </w:pPr>
    </w:p>
    <w:p w:rsidR="004B04EB" w:rsidRPr="008C1285" w:rsidRDefault="004B04EB" w:rsidP="00664A74">
      <w:pPr>
        <w:pStyle w:val="a3"/>
        <w:ind w:firstLine="0"/>
        <w:rPr>
          <w:sz w:val="28"/>
          <w:szCs w:val="28"/>
        </w:rPr>
      </w:pPr>
      <w:r w:rsidRPr="008C1285">
        <w:rPr>
          <w:sz w:val="28"/>
          <w:szCs w:val="28"/>
        </w:rPr>
        <w:t>Глава сельского поселения                       Р.Р.Султанов</w:t>
      </w:r>
    </w:p>
    <w:p w:rsidR="004B04EB" w:rsidRPr="008C1285" w:rsidRDefault="004B04EB" w:rsidP="00664A74">
      <w:pPr>
        <w:pStyle w:val="a3"/>
        <w:ind w:firstLine="0"/>
        <w:rPr>
          <w:sz w:val="28"/>
          <w:szCs w:val="28"/>
        </w:rPr>
      </w:pPr>
    </w:p>
    <w:p w:rsidR="004B04EB" w:rsidRPr="008C1285" w:rsidRDefault="004B04EB" w:rsidP="00664A74">
      <w:pPr>
        <w:pStyle w:val="a3"/>
        <w:ind w:firstLine="0"/>
        <w:rPr>
          <w:sz w:val="28"/>
          <w:szCs w:val="28"/>
        </w:rPr>
      </w:pPr>
      <w:r w:rsidRPr="008C1285">
        <w:rPr>
          <w:sz w:val="28"/>
          <w:szCs w:val="28"/>
        </w:rPr>
        <w:t>с</w:t>
      </w:r>
      <w:proofErr w:type="gramStart"/>
      <w:r w:rsidRPr="008C1285">
        <w:rPr>
          <w:sz w:val="28"/>
          <w:szCs w:val="28"/>
        </w:rPr>
        <w:t>.Ш</w:t>
      </w:r>
      <w:proofErr w:type="gramEnd"/>
      <w:r w:rsidRPr="008C1285">
        <w:rPr>
          <w:sz w:val="28"/>
          <w:szCs w:val="28"/>
        </w:rPr>
        <w:t>афраново</w:t>
      </w:r>
    </w:p>
    <w:p w:rsidR="004B04EB" w:rsidRPr="008C1285" w:rsidRDefault="004B04EB" w:rsidP="00664A74">
      <w:pPr>
        <w:pStyle w:val="a3"/>
        <w:ind w:firstLine="0"/>
        <w:rPr>
          <w:sz w:val="28"/>
          <w:szCs w:val="28"/>
        </w:rPr>
      </w:pPr>
      <w:r w:rsidRPr="008C1285">
        <w:rPr>
          <w:sz w:val="28"/>
          <w:szCs w:val="28"/>
        </w:rPr>
        <w:t>«23» сентября 2013г</w:t>
      </w:r>
    </w:p>
    <w:p w:rsidR="004B04EB" w:rsidRDefault="004B04EB" w:rsidP="00664A74">
      <w:pPr>
        <w:pStyle w:val="a3"/>
        <w:ind w:firstLine="0"/>
        <w:rPr>
          <w:sz w:val="28"/>
          <w:szCs w:val="28"/>
        </w:rPr>
      </w:pPr>
      <w:r w:rsidRPr="008C1285">
        <w:rPr>
          <w:sz w:val="28"/>
          <w:szCs w:val="28"/>
        </w:rPr>
        <w:t>№131</w:t>
      </w:r>
    </w:p>
    <w:p w:rsidR="004B04EB" w:rsidRDefault="004B04EB" w:rsidP="005D02F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B04EB" w:rsidRPr="009323EB" w:rsidRDefault="004B04EB" w:rsidP="00664A74">
      <w:pPr>
        <w:pStyle w:val="a3"/>
        <w:ind w:firstLine="0"/>
        <w:jc w:val="right"/>
        <w:rPr>
          <w:sz w:val="28"/>
          <w:szCs w:val="28"/>
        </w:rPr>
      </w:pPr>
    </w:p>
    <w:p w:rsidR="004B04EB" w:rsidRPr="009323EB" w:rsidRDefault="004B04EB" w:rsidP="00664A74">
      <w:pPr>
        <w:pStyle w:val="a3"/>
        <w:ind w:firstLine="0"/>
        <w:jc w:val="right"/>
        <w:rPr>
          <w:sz w:val="28"/>
          <w:szCs w:val="28"/>
        </w:rPr>
      </w:pPr>
      <w:r w:rsidRPr="009323EB">
        <w:rPr>
          <w:sz w:val="28"/>
          <w:szCs w:val="28"/>
        </w:rPr>
        <w:t xml:space="preserve"> Приложение         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>муниципального  района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4B04EB" w:rsidRPr="009323EB" w:rsidRDefault="004B04EB" w:rsidP="00664A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                                                       «23» сентября 2013 №131                                                                 </w:t>
      </w:r>
      <w:r w:rsidRPr="009323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E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E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9323EB">
        <w:rPr>
          <w:rFonts w:ascii="Times New Roman" w:hAnsi="Times New Roman"/>
          <w:sz w:val="28"/>
          <w:szCs w:val="28"/>
        </w:rPr>
        <w:t xml:space="preserve"> </w:t>
      </w:r>
      <w:r w:rsidRPr="009323EB">
        <w:rPr>
          <w:rFonts w:ascii="Times New Roman" w:hAnsi="Times New Roman"/>
          <w:b/>
          <w:sz w:val="28"/>
          <w:szCs w:val="28"/>
        </w:rPr>
        <w:t>порядке перечисления муниципальными унитарными предприятиями</w:t>
      </w:r>
      <w:r w:rsidRPr="009323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23E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Шафрановский сельсовет муниципального района Альшеевский район Республики Башкортостан</w:t>
      </w:r>
      <w:r w:rsidRPr="009323EB">
        <w:rPr>
          <w:rFonts w:ascii="Times New Roman" w:hAnsi="Times New Roman"/>
          <w:b/>
          <w:sz w:val="28"/>
          <w:szCs w:val="28"/>
        </w:rPr>
        <w:t xml:space="preserve"> в бюджет сельского поселения Шафрановский сельсовет муниципального района Альшеевский район Республики Башкортостан части</w:t>
      </w: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EB">
        <w:rPr>
          <w:rFonts w:ascii="Times New Roman" w:hAnsi="Times New Roman"/>
          <w:b/>
          <w:sz w:val="28"/>
          <w:szCs w:val="28"/>
        </w:rPr>
        <w:t xml:space="preserve"> прибыли остающейся в их распоряжении после уплаты </w:t>
      </w: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EB">
        <w:rPr>
          <w:rFonts w:ascii="Times New Roman" w:hAnsi="Times New Roman"/>
          <w:b/>
          <w:sz w:val="28"/>
          <w:szCs w:val="28"/>
        </w:rPr>
        <w:t xml:space="preserve"> налогов и  иных обязательных платежей </w:t>
      </w: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>1. ОБЩИЕ ПОЛОЖЕНИЯ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323E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9323EB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9323EB">
        <w:rPr>
          <w:rFonts w:ascii="Times New Roman" w:hAnsi="Times New Roman"/>
          <w:sz w:val="28"/>
          <w:szCs w:val="28"/>
        </w:rPr>
        <w:t xml:space="preserve"> порядке перечисления муниципальными унитарными предприятиями</w:t>
      </w:r>
      <w:r w:rsidRPr="009323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Шафрановский сельсовет муниципального района Альшеевский район Республики Башкортостан</w:t>
      </w:r>
      <w:r w:rsidRPr="009323EB">
        <w:rPr>
          <w:rFonts w:ascii="Times New Roman" w:hAnsi="Times New Roman"/>
          <w:sz w:val="28"/>
          <w:szCs w:val="28"/>
        </w:rPr>
        <w:t xml:space="preserve"> в бюджет сельского поселения Шафрановский сельсовет муниципального района Альшеевский район Республики Башкортостан части  прибыли остающейся в их распоряжении после уплаты  налогов и  иных обязательных платежей  (далее - Положение) разработано в соответствии с частью 2 пункта 1 статьи 295 Гражданского кодекса РФ, с пунктом</w:t>
      </w:r>
      <w:proofErr w:type="gramEnd"/>
      <w:r w:rsidRPr="009323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3EB">
        <w:rPr>
          <w:rFonts w:ascii="Times New Roman" w:hAnsi="Times New Roman"/>
          <w:sz w:val="28"/>
          <w:szCs w:val="28"/>
        </w:rPr>
        <w:t>4 статьи 41 и пунктом 1 статьи 42 Бюджетного кодекса РФ и статьей 17 Федерального закона от 04.11.2002 г. № 161-ФЗ "О государственных и муниципальных унитарных предприятиях" в целях повышения эффективности использования муниципального имущества, реализации права собственника на получение части прибыли от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>1.2.  Настоящее Положение разработано в целях повышения эффективности использования муниципального имущества и обеспечения поступления в бюджет сельского поселения части прибыли муниципальных унитарных предприятий, остающейся в их распоряжении после уплаты налогов и иных обязательных платежей.</w:t>
      </w:r>
    </w:p>
    <w:p w:rsidR="004B04EB" w:rsidRPr="009323EB" w:rsidRDefault="004B04EB" w:rsidP="00EF6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1.3.  Действие настоящего Положения распространяется на муниципальные унитарные предприятия, для которых в соответствии с решением Совета депутатов сельского поселения установлены задания по перечислению в бюджет поселения части прибыли, остающейся в их распоряжении после </w:t>
      </w:r>
      <w:r w:rsidRPr="009323EB">
        <w:rPr>
          <w:rFonts w:ascii="Times New Roman" w:hAnsi="Times New Roman"/>
          <w:sz w:val="28"/>
          <w:szCs w:val="28"/>
        </w:rPr>
        <w:lastRenderedPageBreak/>
        <w:t>уплаты налогов и иных обязательных платежей, разрабатываемые администрацией поселения.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2. ПЛАТЕЛЬЩИКИ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Плательщиками являются муниципальные унитарные предприятия, пользующиеся имуществом сельского поселения Шафрановский сельсовет   муниципального района Альшеевский район на праве хозяйственного ведения.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3. ОБЪЕКТ ПЛАТЕЖА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Объектом, с которого производится исчисление платежа, является прибыль предприятия, остающаяся после уплаты налогов (в том числе налога на прибыль) и иных обязательных платежей.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4. НОРМАТИВ ОТЧИСЛЕНИЯ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Норматив устанавливается  решением Совета  сельского поселения Шафрановский сельсовет  муниципального района Альшеевский район Республики Башкортостан в виде процента отчисления от прибыли предприятия, остающейся после уплаты налогов (в том числе налога на прибыль) и иных обязательных платежей.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5. ОТЧЕТНЫЙ ПЕРИОД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Отчетный период по данному платежу устанавливается как квартал.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6. ПОРЯДОК ИСЧИСЛЕНИЯ ПЛАТЕЖА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6.1. Сумма платежа исчисляется </w:t>
      </w:r>
      <w:proofErr w:type="gramStart"/>
      <w:r w:rsidRPr="009323EB">
        <w:rPr>
          <w:rFonts w:ascii="Times New Roman" w:hAnsi="Times New Roman"/>
          <w:sz w:val="28"/>
          <w:szCs w:val="28"/>
        </w:rPr>
        <w:t>предприятием</w:t>
      </w:r>
      <w:proofErr w:type="gramEnd"/>
      <w:r w:rsidRPr="009323EB">
        <w:rPr>
          <w:rFonts w:ascii="Times New Roman" w:hAnsi="Times New Roman"/>
          <w:sz w:val="28"/>
          <w:szCs w:val="28"/>
        </w:rPr>
        <w:t xml:space="preserve"> самостоятельно ежеквартально нарастающим итогом с начала года исходя из установленного норматива отчисления и величины прибыли, остающейся после уплаты налогов (в том числе налога на прибыль) и иных обязательных платежей, по итогам финансово-хозяйственной деятельности предприятия за отчетный период.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6.2. Сумма платежа, подлежащего к уплате в бюджет сельского поселения, определяется с учетом ранее начисленных платежей за отчетный период.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6.3. Расчет по исчислению платежа представляется предприятием в  администрацию сельского поселения ежеквартально в сроки, установленные для сдачи бухгалтерской отчетности.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6.4. Форма представления расчета утверждается  администрацией сельского поселения по согласованию с финансовым органом местной администрации.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7. СРОКИ УПЛАТЫ И ЗАЧИСЛЕНИЕ ПЛАТЕЖА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7.1. Внесение платежа в бюджет сельского поселения производится: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- по квартальным расчетам - в пятидневный срок со дня, установленного для представления ежеквартального расчета;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- по годовым расчетам - в десятидневный срок со дня, установленного для представления годового расчета.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lastRenderedPageBreak/>
        <w:t xml:space="preserve">7.2. За нарушение сроков внесения платежа в бюджет сельского поселения к предприятию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7.4. Излишне внесенная сумма платежа засчитывается в счет очередных платежей или возвращается предприятию в десятидневный срок со дня поступления в администрацию сельского поселения   письменного заявления.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7.5. В случае наличия у предприятия задолженности по пеням возврат предприятию излишне уплаченной суммы платежа производится только после зачета указанной суммы в счет погашения неуплаченной суммы пени.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8. ПРЕДОСТАВЛЕНИЕ ОТЧЕТНОСТИ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Предприятие ежеквартально по сроку уплаты платежа представляет в администрацию сельского поселения  следующие документы: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- форму № 2 "Отчет о прибылях и убытках" бухгалтерской отчетности предприятия;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>- расчет суммы прибыли, подлежащей перечислению в бюджет сельского поселения муниципальным унитарным предприятием, по форме, утвержденной  решением администрации сельского поселения;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- копию платежного поручения, подтверждающего факт уплаты причитающегося платежа (с отметкой банка).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9. ЛЬГОТЫ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Представление льгот по данному платежу отдельным предприятиям осуществляется  решением Совета  сельского поселения Шафрановский сельсовет муниципального района Альшеевский район.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10. ОТВЕТСТВЕННОСТЬ ПЛАТЕЛЬЩИКОВ И КОНТРОЛЬ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10.1. Руководитель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10.2. В случае </w:t>
      </w:r>
      <w:proofErr w:type="spellStart"/>
      <w:r w:rsidRPr="009323EB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Pr="009323EB">
        <w:rPr>
          <w:rFonts w:ascii="Times New Roman" w:hAnsi="Times New Roman"/>
          <w:sz w:val="28"/>
          <w:szCs w:val="28"/>
        </w:rPr>
        <w:t xml:space="preserve">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10.3. Учет и </w:t>
      </w:r>
      <w:proofErr w:type="gramStart"/>
      <w:r w:rsidRPr="009323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23EB">
        <w:rPr>
          <w:rFonts w:ascii="Times New Roman" w:hAnsi="Times New Roman"/>
          <w:sz w:val="28"/>
          <w:szCs w:val="28"/>
        </w:rPr>
        <w:t xml:space="preserve"> правильностью исчисления и своевременностью уплаты в бюджет сельского поселения части прибыли за пользование муниципальным имуществом осуществляет администрация сельского поселения.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>10.4  Администрация сельского поселения имеет право назначить аудит бухгалтерской отчетности муниципального унитарного предприятия независимым аудитором.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3EB" w:rsidRDefault="009323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3EB" w:rsidRDefault="009323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lastRenderedPageBreak/>
        <w:t xml:space="preserve">11. ИНЫЕ ПОЛОЖЕНИЯ </w:t>
      </w:r>
    </w:p>
    <w:p w:rsidR="004B04EB" w:rsidRPr="009323EB" w:rsidRDefault="004B04EB" w:rsidP="00DA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3EB">
        <w:rPr>
          <w:rFonts w:ascii="Times New Roman" w:hAnsi="Times New Roman"/>
          <w:sz w:val="28"/>
          <w:szCs w:val="28"/>
        </w:rPr>
        <w:t xml:space="preserve">Платежи предприятий за пользование муниципальным имуществом зачисляются в бюджет сельского поселения в соответствии с бюджетной классификацией Российской Федерации. </w:t>
      </w:r>
    </w:p>
    <w:p w:rsidR="004B04EB" w:rsidRPr="005D02F6" w:rsidRDefault="004B04EB" w:rsidP="00DA51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23EB" w:rsidRDefault="009323EB" w:rsidP="00DA5180">
      <w:pPr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3EB" w:rsidRDefault="009323EB" w:rsidP="00DA5180">
      <w:pPr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B04EB" w:rsidRPr="005D02F6" w:rsidRDefault="004B04EB" w:rsidP="00DA5180">
      <w:pPr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r w:rsidRPr="005D02F6">
        <w:rPr>
          <w:rFonts w:ascii="Times New Roman" w:hAnsi="Times New Roman"/>
          <w:color w:val="000000"/>
          <w:sz w:val="20"/>
          <w:szCs w:val="20"/>
        </w:rPr>
        <w:t>Приложение 2</w:t>
      </w:r>
    </w:p>
    <w:p w:rsidR="004B04EB" w:rsidRPr="005D02F6" w:rsidRDefault="004B04EB" w:rsidP="00DA5180">
      <w:pPr>
        <w:ind w:left="4248"/>
        <w:jc w:val="both"/>
        <w:rPr>
          <w:rFonts w:ascii="Times New Roman" w:hAnsi="Times New Roman"/>
          <w:sz w:val="20"/>
          <w:szCs w:val="20"/>
        </w:rPr>
      </w:pPr>
      <w:r w:rsidRPr="005D02F6">
        <w:rPr>
          <w:rFonts w:ascii="Times New Roman" w:hAnsi="Times New Roman"/>
          <w:color w:val="000000"/>
          <w:sz w:val="20"/>
          <w:szCs w:val="20"/>
        </w:rPr>
        <w:t>к Положению</w:t>
      </w:r>
      <w:r w:rsidRPr="005D02F6">
        <w:rPr>
          <w:rFonts w:ascii="Times New Roman" w:hAnsi="Times New Roman"/>
          <w:sz w:val="20"/>
          <w:szCs w:val="20"/>
        </w:rPr>
        <w:t xml:space="preserve"> </w:t>
      </w:r>
      <w:r w:rsidRPr="005D02F6">
        <w:rPr>
          <w:rFonts w:ascii="Times New Roman" w:hAnsi="Times New Roman"/>
          <w:color w:val="000000"/>
          <w:sz w:val="20"/>
          <w:szCs w:val="20"/>
        </w:rPr>
        <w:t>о порядке перечисления муниципальными унитарными</w:t>
      </w:r>
      <w:r w:rsidRPr="005D02F6">
        <w:rPr>
          <w:rFonts w:ascii="Times New Roman" w:hAnsi="Times New Roman"/>
          <w:sz w:val="20"/>
          <w:szCs w:val="20"/>
        </w:rPr>
        <w:t xml:space="preserve"> </w:t>
      </w:r>
      <w:r w:rsidRPr="005D02F6">
        <w:rPr>
          <w:rFonts w:ascii="Times New Roman" w:hAnsi="Times New Roman"/>
          <w:color w:val="000000"/>
          <w:sz w:val="20"/>
          <w:szCs w:val="20"/>
        </w:rPr>
        <w:t>предприятиями в бюджет сельского поселения Шафрановский сельсовет части прибыли, остающейся после уплаты налогов</w:t>
      </w:r>
      <w:r w:rsidRPr="005D02F6">
        <w:rPr>
          <w:rFonts w:ascii="Times New Roman" w:hAnsi="Times New Roman"/>
          <w:sz w:val="20"/>
          <w:szCs w:val="20"/>
        </w:rPr>
        <w:t xml:space="preserve"> </w:t>
      </w:r>
      <w:r w:rsidRPr="005D02F6">
        <w:rPr>
          <w:rFonts w:ascii="Times New Roman" w:hAnsi="Times New Roman"/>
          <w:color w:val="000000"/>
          <w:sz w:val="20"/>
          <w:szCs w:val="20"/>
        </w:rPr>
        <w:t>и иных обязательных платежей</w:t>
      </w:r>
    </w:p>
    <w:p w:rsidR="004B04EB" w:rsidRPr="005D02F6" w:rsidRDefault="004B04EB" w:rsidP="00DA5180">
      <w:pPr>
        <w:autoSpaceDE w:val="0"/>
        <w:autoSpaceDN w:val="0"/>
        <w:adjustRightInd w:val="0"/>
        <w:ind w:left="4248"/>
        <w:outlineLvl w:val="0"/>
        <w:rPr>
          <w:rFonts w:ascii="Times New Roman" w:hAnsi="Times New Roman"/>
          <w:sz w:val="20"/>
          <w:szCs w:val="20"/>
        </w:rPr>
      </w:pPr>
      <w:r w:rsidRPr="005D02F6">
        <w:rPr>
          <w:rFonts w:ascii="Times New Roman" w:hAnsi="Times New Roman"/>
          <w:color w:val="000000"/>
          <w:sz w:val="20"/>
          <w:szCs w:val="20"/>
        </w:rPr>
        <w:t> </w:t>
      </w:r>
    </w:p>
    <w:p w:rsidR="004B04EB" w:rsidRPr="005D02F6" w:rsidRDefault="004B04EB" w:rsidP="00DA5180">
      <w:pPr>
        <w:pStyle w:val="consplusnonformat"/>
        <w:ind w:firstLine="567"/>
        <w:jc w:val="center"/>
        <w:rPr>
          <w:sz w:val="20"/>
          <w:szCs w:val="20"/>
        </w:rPr>
      </w:pPr>
      <w:r w:rsidRPr="005D02F6">
        <w:rPr>
          <w:b/>
          <w:color w:val="000000"/>
          <w:sz w:val="20"/>
          <w:szCs w:val="20"/>
        </w:rPr>
        <w:t>Расчет отчислений от прибыли муниципального унитарного предприятия, остающейся после уплаты налогов и иных обязательных платежей, за ___________ 20__ года</w:t>
      </w:r>
    </w:p>
    <w:p w:rsidR="004B04EB" w:rsidRPr="005D02F6" w:rsidRDefault="004B04EB" w:rsidP="00DA5180">
      <w:pPr>
        <w:pStyle w:val="consplusnonformat"/>
        <w:ind w:firstLine="567"/>
        <w:jc w:val="both"/>
        <w:rPr>
          <w:sz w:val="20"/>
          <w:szCs w:val="20"/>
        </w:rPr>
      </w:pPr>
      <w:r w:rsidRPr="005D02F6">
        <w:rPr>
          <w:color w:val="000000"/>
          <w:sz w:val="20"/>
          <w:szCs w:val="20"/>
        </w:rPr>
        <w:t> Наименование муниципального унитарного предприятия:</w:t>
      </w:r>
    </w:p>
    <w:p w:rsidR="004B04EB" w:rsidRPr="005D02F6" w:rsidRDefault="004B04EB" w:rsidP="00DA5180">
      <w:pPr>
        <w:pStyle w:val="consplusnonformat"/>
        <w:ind w:firstLine="567"/>
        <w:jc w:val="both"/>
        <w:rPr>
          <w:sz w:val="20"/>
          <w:szCs w:val="20"/>
        </w:rPr>
      </w:pPr>
      <w:r w:rsidRPr="005D02F6">
        <w:rPr>
          <w:color w:val="000000"/>
          <w:sz w:val="20"/>
          <w:szCs w:val="20"/>
        </w:rPr>
        <w:t>________________________________________________________________________________________________________________________________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1890"/>
        <w:gridCol w:w="1755"/>
        <w:gridCol w:w="1620"/>
        <w:gridCol w:w="1485"/>
      </w:tblGrid>
      <w:tr w:rsidR="004B04EB" w:rsidRPr="005D02F6" w:rsidTr="00643E9E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Выручка </w:t>
            </w:r>
            <w:proofErr w:type="gramStart"/>
            <w:r w:rsidRPr="005D02F6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5D02F6">
              <w:rPr>
                <w:color w:val="000000"/>
                <w:sz w:val="20"/>
                <w:szCs w:val="20"/>
              </w:rPr>
              <w:t xml:space="preserve">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реализации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за ___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20__ года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чистой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прибыли </w:t>
            </w:r>
            <w:proofErr w:type="gramStart"/>
            <w:r w:rsidRPr="005D02F6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5D02F6">
              <w:rPr>
                <w:color w:val="000000"/>
                <w:sz w:val="20"/>
                <w:szCs w:val="20"/>
              </w:rPr>
              <w:t xml:space="preserve">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20__ года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 w:rsidRPr="005D02F6">
              <w:rPr>
                <w:color w:val="000000"/>
                <w:sz w:val="20"/>
                <w:szCs w:val="20"/>
              </w:rPr>
              <w:t>Установленный</w:t>
            </w:r>
            <w:proofErr w:type="gramEnd"/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процент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отчислений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в бюджет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Подлежит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перечислению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в бюджет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5D02F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D02F6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Перечислено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в бюджет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 xml:space="preserve">N и дата 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платежного</w:t>
            </w:r>
          </w:p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поручения</w:t>
            </w:r>
          </w:p>
        </w:tc>
      </w:tr>
      <w:tr w:rsidR="004B04EB" w:rsidRPr="005D02F6" w:rsidTr="00643E9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B04EB" w:rsidRPr="005D02F6" w:rsidTr="00643E9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04EB" w:rsidRPr="005D02F6" w:rsidTr="00643E9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04EB" w:rsidRPr="005D02F6" w:rsidTr="00643E9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EB" w:rsidRPr="005D02F6" w:rsidRDefault="004B04EB" w:rsidP="00643E9E">
            <w:pPr>
              <w:pStyle w:val="conspluscell"/>
              <w:jc w:val="both"/>
              <w:rPr>
                <w:sz w:val="20"/>
                <w:szCs w:val="20"/>
              </w:rPr>
            </w:pPr>
            <w:r w:rsidRPr="005D02F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B04EB" w:rsidRPr="005D02F6" w:rsidRDefault="004B04EB" w:rsidP="00DA5180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5D02F6">
        <w:rPr>
          <w:rFonts w:ascii="Times New Roman" w:hAnsi="Times New Roman"/>
          <w:color w:val="000000"/>
          <w:sz w:val="20"/>
          <w:szCs w:val="20"/>
        </w:rPr>
        <w:t> Руководитель предприятия</w:t>
      </w:r>
      <w:proofErr w:type="gramStart"/>
      <w:r w:rsidRPr="005D02F6">
        <w:rPr>
          <w:rFonts w:ascii="Times New Roman" w:hAnsi="Times New Roman"/>
          <w:color w:val="000000"/>
          <w:sz w:val="20"/>
          <w:szCs w:val="20"/>
        </w:rPr>
        <w:t xml:space="preserve">      : </w:t>
      </w:r>
      <w:r w:rsidRPr="005D02F6">
        <w:rPr>
          <w:rFonts w:ascii="Times New Roman" w:hAnsi="Times New Roman"/>
          <w:color w:val="000000"/>
          <w:sz w:val="20"/>
          <w:szCs w:val="20"/>
        </w:rPr>
        <w:tab/>
        <w:t>___________________ (_________________________)(</w:t>
      </w:r>
      <w:proofErr w:type="gramEnd"/>
      <w:r w:rsidRPr="005D02F6">
        <w:rPr>
          <w:rFonts w:ascii="Times New Roman" w:hAnsi="Times New Roman"/>
          <w:color w:val="000000"/>
          <w:sz w:val="20"/>
          <w:szCs w:val="20"/>
        </w:rPr>
        <w:t>подпись)</w:t>
      </w:r>
      <w:r w:rsidRPr="005D02F6">
        <w:rPr>
          <w:rFonts w:ascii="Times New Roman" w:hAnsi="Times New Roman"/>
          <w:color w:val="000000"/>
          <w:sz w:val="20"/>
          <w:szCs w:val="20"/>
        </w:rPr>
        <w:tab/>
      </w:r>
      <w:r w:rsidRPr="005D02F6">
        <w:rPr>
          <w:rFonts w:ascii="Times New Roman" w:hAnsi="Times New Roman"/>
          <w:color w:val="000000"/>
          <w:sz w:val="20"/>
          <w:szCs w:val="20"/>
        </w:rPr>
        <w:tab/>
      </w:r>
      <w:r w:rsidRPr="005D02F6">
        <w:rPr>
          <w:rFonts w:ascii="Times New Roman" w:hAnsi="Times New Roman"/>
          <w:color w:val="000000"/>
          <w:sz w:val="20"/>
          <w:szCs w:val="20"/>
        </w:rPr>
        <w:tab/>
        <w:t xml:space="preserve"> (Ф.И.О.)</w:t>
      </w:r>
    </w:p>
    <w:p w:rsidR="004B04EB" w:rsidRPr="005D02F6" w:rsidRDefault="004B04EB" w:rsidP="00DA5180">
      <w:pPr>
        <w:pStyle w:val="consplusnonformat"/>
        <w:ind w:firstLine="567"/>
        <w:jc w:val="both"/>
        <w:rPr>
          <w:color w:val="000000"/>
          <w:sz w:val="20"/>
          <w:szCs w:val="20"/>
        </w:rPr>
      </w:pPr>
      <w:r w:rsidRPr="005D02F6">
        <w:rPr>
          <w:color w:val="000000"/>
          <w:sz w:val="20"/>
          <w:szCs w:val="20"/>
        </w:rPr>
        <w:t>Главный бухгалтер</w:t>
      </w:r>
      <w:proofErr w:type="gramStart"/>
      <w:r w:rsidRPr="005D02F6">
        <w:rPr>
          <w:color w:val="000000"/>
          <w:sz w:val="20"/>
          <w:szCs w:val="20"/>
        </w:rPr>
        <w:t xml:space="preserve">: </w:t>
      </w:r>
      <w:r w:rsidRPr="005D02F6">
        <w:rPr>
          <w:color w:val="000000"/>
          <w:sz w:val="20"/>
          <w:szCs w:val="20"/>
        </w:rPr>
        <w:tab/>
        <w:t xml:space="preserve"> </w:t>
      </w:r>
      <w:r w:rsidRPr="005D02F6">
        <w:rPr>
          <w:color w:val="000000"/>
          <w:sz w:val="20"/>
          <w:szCs w:val="20"/>
        </w:rPr>
        <w:tab/>
      </w:r>
      <w:r w:rsidRPr="005D02F6">
        <w:rPr>
          <w:color w:val="000000"/>
          <w:sz w:val="20"/>
          <w:szCs w:val="20"/>
        </w:rPr>
        <w:tab/>
        <w:t>______________ (_________________________)(</w:t>
      </w:r>
      <w:proofErr w:type="gramEnd"/>
      <w:r w:rsidRPr="005D02F6">
        <w:rPr>
          <w:color w:val="000000"/>
          <w:sz w:val="20"/>
          <w:szCs w:val="20"/>
        </w:rPr>
        <w:t>подпись)</w:t>
      </w:r>
      <w:r w:rsidRPr="005D02F6">
        <w:rPr>
          <w:color w:val="000000"/>
          <w:sz w:val="20"/>
          <w:szCs w:val="20"/>
        </w:rPr>
        <w:tab/>
      </w:r>
      <w:r w:rsidRPr="005D02F6">
        <w:rPr>
          <w:color w:val="000000"/>
          <w:sz w:val="20"/>
          <w:szCs w:val="20"/>
        </w:rPr>
        <w:tab/>
      </w:r>
      <w:r w:rsidRPr="005D02F6">
        <w:rPr>
          <w:color w:val="000000"/>
          <w:sz w:val="20"/>
          <w:szCs w:val="20"/>
        </w:rPr>
        <w:tab/>
      </w:r>
      <w:r w:rsidRPr="005D02F6">
        <w:rPr>
          <w:color w:val="000000"/>
          <w:sz w:val="20"/>
          <w:szCs w:val="20"/>
        </w:rPr>
        <w:tab/>
        <w:t xml:space="preserve"> (Ф.И.О.)</w:t>
      </w:r>
    </w:p>
    <w:p w:rsidR="004B04EB" w:rsidRPr="00664A74" w:rsidRDefault="004B04EB" w:rsidP="00664A74">
      <w:pPr>
        <w:pStyle w:val="consplusnonformat"/>
        <w:jc w:val="both"/>
      </w:pPr>
    </w:p>
    <w:p w:rsidR="004B04EB" w:rsidRPr="00DA5180" w:rsidRDefault="004B04EB">
      <w:pPr>
        <w:rPr>
          <w:rFonts w:ascii="Times New Roman" w:hAnsi="Times New Roman"/>
          <w:sz w:val="28"/>
          <w:szCs w:val="28"/>
        </w:rPr>
      </w:pPr>
    </w:p>
    <w:sectPr w:rsidR="004B04EB" w:rsidRPr="00DA5180" w:rsidSect="006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FDFC52EC"/>
    <w:lvl w:ilvl="0" w:tplc="1F80C8A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180"/>
    <w:rsid w:val="00156DB4"/>
    <w:rsid w:val="00404143"/>
    <w:rsid w:val="004B04EB"/>
    <w:rsid w:val="004B0774"/>
    <w:rsid w:val="00550C84"/>
    <w:rsid w:val="005D02F6"/>
    <w:rsid w:val="006415FC"/>
    <w:rsid w:val="00643E9E"/>
    <w:rsid w:val="00646F9B"/>
    <w:rsid w:val="00664A74"/>
    <w:rsid w:val="0073676D"/>
    <w:rsid w:val="008C1285"/>
    <w:rsid w:val="00913488"/>
    <w:rsid w:val="009323EB"/>
    <w:rsid w:val="00A907EA"/>
    <w:rsid w:val="00AB035B"/>
    <w:rsid w:val="00BF7DBA"/>
    <w:rsid w:val="00CA0D8C"/>
    <w:rsid w:val="00CA7B4E"/>
    <w:rsid w:val="00CC3D10"/>
    <w:rsid w:val="00D84777"/>
    <w:rsid w:val="00DA5180"/>
    <w:rsid w:val="00EF6894"/>
    <w:rsid w:val="00F0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5180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A5180"/>
    <w:rPr>
      <w:rFonts w:ascii="Times New Roman" w:hAnsi="Times New Roman" w:cs="Times New Roman"/>
      <w:color w:val="333399"/>
      <w:sz w:val="24"/>
      <w:szCs w:val="24"/>
    </w:rPr>
  </w:style>
  <w:style w:type="paragraph" w:styleId="a5">
    <w:name w:val="Title"/>
    <w:basedOn w:val="a"/>
    <w:link w:val="a6"/>
    <w:uiPriority w:val="99"/>
    <w:qFormat/>
    <w:rsid w:val="00DA518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A5180"/>
    <w:rPr>
      <w:rFonts w:ascii="Times New Roman" w:hAnsi="Times New Roman" w:cs="Times New Roman"/>
      <w:b/>
      <w:caps/>
      <w:sz w:val="20"/>
      <w:szCs w:val="20"/>
    </w:rPr>
  </w:style>
  <w:style w:type="paragraph" w:styleId="a7">
    <w:name w:val="List Paragraph"/>
    <w:basedOn w:val="a"/>
    <w:uiPriority w:val="99"/>
    <w:qFormat/>
    <w:rsid w:val="00DA5180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basedOn w:val="a"/>
    <w:uiPriority w:val="99"/>
    <w:rsid w:val="00DA5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DA5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2013-11-06T05:38:00Z</cp:lastPrinted>
  <dcterms:created xsi:type="dcterms:W3CDTF">2013-07-04T11:36:00Z</dcterms:created>
  <dcterms:modified xsi:type="dcterms:W3CDTF">2013-11-06T05:38:00Z</dcterms:modified>
</cp:coreProperties>
</file>